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8C5E9">
      <w:pPr>
        <w:pStyle w:val="20"/>
        <w:spacing w:line="288" w:lineRule="auto"/>
        <w:ind w:firstLine="602" w:firstLineChars="25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关于加州大学洛杉矶分校2026年暑期学分项目</w:t>
      </w:r>
      <w:r>
        <w:rPr>
          <w:rFonts w:hint="eastAsia" w:asciiTheme="minorEastAsia" w:hAnsiTheme="minorEastAsia" w:eastAsiaTheme="minorEastAsia" w:cstheme="minorEastAsia"/>
          <w:b/>
          <w:sz w:val="24"/>
          <w:szCs w:val="24"/>
          <w:lang w:val="en-US" w:eastAsia="zh-CN"/>
        </w:rPr>
        <w:t>简介</w:t>
      </w:r>
      <w:r>
        <w:rPr>
          <w:rFonts w:hint="eastAsia" w:asciiTheme="minorEastAsia" w:hAnsiTheme="minorEastAsia" w:eastAsiaTheme="minorEastAsia" w:cstheme="minorEastAsia"/>
          <w:b/>
          <w:sz w:val="24"/>
          <w:szCs w:val="24"/>
        </w:rPr>
        <w:t>（全部专业）</w:t>
      </w:r>
    </w:p>
    <w:p w14:paraId="084D6EE3">
      <w:pPr>
        <w:pStyle w:val="20"/>
        <w:spacing w:line="288" w:lineRule="auto"/>
        <w:ind w:firstLine="602" w:firstLineChars="250"/>
        <w:jc w:val="center"/>
        <w:rPr>
          <w:rFonts w:asciiTheme="minorEastAsia" w:hAnsiTheme="minorEastAsia" w:eastAsiaTheme="minorEastAsia" w:cstheme="minorEastAsia"/>
          <w:b/>
          <w:sz w:val="24"/>
          <w:szCs w:val="24"/>
        </w:rPr>
      </w:pPr>
    </w:p>
    <w:p w14:paraId="1DA3BBE1">
      <w:pPr>
        <w:pStyle w:val="3"/>
        <w:spacing w:before="14" w:line="288" w:lineRule="auto"/>
        <w:ind w:left="0" w:firstLine="420"/>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TW"/>
        </w:rPr>
        <w:t>为实施我校国际化战略，帮助在校生有机会赴世界一流优质教学资源大学学习。为重点培养具有国际视野和国际竞争力的高素质人才，和部分同学毕业后赴世界一流大学或研究机构继续深造的目标</w:t>
      </w:r>
      <w:r>
        <w:rPr>
          <w:rFonts w:hint="eastAsia" w:asciiTheme="minorEastAsia" w:hAnsiTheme="minorEastAsia" w:eastAsiaTheme="minorEastAsia" w:cstheme="minorEastAsia"/>
          <w:kern w:val="2"/>
          <w:sz w:val="21"/>
          <w:szCs w:val="21"/>
        </w:rPr>
        <w:t>，特</w:t>
      </w:r>
      <w:r>
        <w:rPr>
          <w:rFonts w:hint="eastAsia" w:asciiTheme="minorEastAsia" w:hAnsiTheme="minorEastAsia" w:eastAsiaTheme="minorEastAsia" w:cstheme="minorEastAsia"/>
          <w:kern w:val="2"/>
          <w:sz w:val="21"/>
          <w:szCs w:val="21"/>
          <w:lang w:eastAsia="zh-TW"/>
        </w:rPr>
        <w:t>推荐学生参加202</w:t>
      </w:r>
      <w:r>
        <w:rPr>
          <w:rFonts w:hint="eastAsia" w:asciiTheme="minorEastAsia" w:hAnsiTheme="minorEastAsia" w:eastAsiaTheme="minorEastAsia" w:cstheme="minorEastAsia"/>
          <w:kern w:val="2"/>
          <w:sz w:val="21"/>
          <w:szCs w:val="21"/>
        </w:rPr>
        <w:t>6</w:t>
      </w:r>
      <w:r>
        <w:rPr>
          <w:rFonts w:hint="eastAsia" w:asciiTheme="minorEastAsia" w:hAnsiTheme="minorEastAsia" w:eastAsiaTheme="minorEastAsia" w:cstheme="minorEastAsia"/>
          <w:kern w:val="2"/>
          <w:sz w:val="21"/>
          <w:szCs w:val="21"/>
          <w:lang w:eastAsia="zh-TW"/>
        </w:rPr>
        <w:t>年暑期赴</w:t>
      </w:r>
      <w:r>
        <w:rPr>
          <w:rFonts w:hint="eastAsia" w:asciiTheme="minorEastAsia" w:hAnsiTheme="minorEastAsia" w:eastAsiaTheme="minorEastAsia" w:cstheme="minorEastAsia"/>
          <w:kern w:val="2"/>
          <w:sz w:val="21"/>
          <w:szCs w:val="21"/>
        </w:rPr>
        <w:t>加州大学洛杉矶分校</w:t>
      </w:r>
      <w:r>
        <w:rPr>
          <w:rFonts w:hint="eastAsia" w:asciiTheme="minorEastAsia" w:hAnsiTheme="minorEastAsia" w:eastAsiaTheme="minorEastAsia" w:cstheme="minorEastAsia"/>
          <w:kern w:val="2"/>
          <w:sz w:val="21"/>
          <w:szCs w:val="21"/>
          <w:lang w:eastAsia="zh-TW"/>
        </w:rPr>
        <w:t>（简称</w:t>
      </w:r>
      <w:r>
        <w:rPr>
          <w:rFonts w:hint="eastAsia" w:asciiTheme="minorEastAsia" w:hAnsiTheme="minorEastAsia" w:eastAsiaTheme="minorEastAsia" w:cstheme="minorEastAsia"/>
          <w:kern w:val="2"/>
          <w:sz w:val="21"/>
          <w:szCs w:val="21"/>
        </w:rPr>
        <w:t>UCLA</w:t>
      </w:r>
      <w:r>
        <w:rPr>
          <w:rFonts w:hint="eastAsia" w:asciiTheme="minorEastAsia" w:hAnsiTheme="minorEastAsia" w:eastAsiaTheme="minorEastAsia" w:cstheme="minorEastAsia"/>
          <w:kern w:val="2"/>
          <w:sz w:val="21"/>
          <w:szCs w:val="21"/>
          <w:lang w:eastAsia="zh-TW"/>
        </w:rPr>
        <w:t>）学分项目</w:t>
      </w:r>
      <w:r>
        <w:rPr>
          <w:rFonts w:hint="eastAsia"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lang w:eastAsia="zh-TW"/>
        </w:rPr>
        <w:t>项目期间</w:t>
      </w:r>
      <w:r>
        <w:rPr>
          <w:rFonts w:hint="eastAsia"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lang w:eastAsia="zh-TW"/>
        </w:rPr>
        <w:t>同学们将作为UCL</w:t>
      </w:r>
      <w:r>
        <w:rPr>
          <w:rFonts w:hint="eastAsia" w:asciiTheme="minorEastAsia" w:hAnsiTheme="minorEastAsia" w:eastAsiaTheme="minorEastAsia" w:cstheme="minorEastAsia"/>
          <w:kern w:val="2"/>
          <w:sz w:val="21"/>
          <w:szCs w:val="21"/>
        </w:rPr>
        <w:t>A</w:t>
      </w:r>
      <w:r>
        <w:rPr>
          <w:rFonts w:hint="eastAsia" w:asciiTheme="minorEastAsia" w:hAnsiTheme="minorEastAsia" w:eastAsiaTheme="minorEastAsia" w:cstheme="minorEastAsia"/>
          <w:kern w:val="2"/>
          <w:sz w:val="21"/>
          <w:szCs w:val="21"/>
          <w:lang w:eastAsia="zh-TW"/>
        </w:rPr>
        <w:t>学生注册，与</w:t>
      </w:r>
      <w:r>
        <w:rPr>
          <w:rFonts w:hint="eastAsia" w:asciiTheme="minorEastAsia" w:hAnsiTheme="minorEastAsia" w:eastAsiaTheme="minorEastAsia" w:cstheme="minorEastAsia"/>
          <w:kern w:val="2"/>
          <w:sz w:val="21"/>
          <w:szCs w:val="21"/>
        </w:rPr>
        <w:t>美国</w:t>
      </w:r>
      <w:r>
        <w:rPr>
          <w:rFonts w:hint="eastAsia" w:asciiTheme="minorEastAsia" w:hAnsiTheme="minorEastAsia" w:eastAsiaTheme="minorEastAsia" w:cstheme="minorEastAsia"/>
          <w:kern w:val="2"/>
          <w:sz w:val="21"/>
          <w:szCs w:val="21"/>
          <w:lang w:eastAsia="zh-TW"/>
        </w:rPr>
        <w:t>当地以及</w:t>
      </w:r>
      <w:r>
        <w:rPr>
          <w:rFonts w:hint="eastAsia" w:asciiTheme="minorEastAsia" w:hAnsiTheme="minorEastAsia" w:eastAsiaTheme="minorEastAsia" w:cstheme="minorEastAsia"/>
          <w:kern w:val="2"/>
          <w:sz w:val="21"/>
          <w:szCs w:val="21"/>
        </w:rPr>
        <w:t>其它国际</w:t>
      </w:r>
      <w:r>
        <w:rPr>
          <w:rFonts w:hint="eastAsia" w:asciiTheme="minorEastAsia" w:hAnsiTheme="minorEastAsia" w:eastAsiaTheme="minorEastAsia" w:cstheme="minorEastAsia"/>
          <w:kern w:val="2"/>
          <w:sz w:val="21"/>
          <w:szCs w:val="21"/>
          <w:lang w:eastAsia="zh-TW"/>
        </w:rPr>
        <w:t>学生一起进行专业课学习</w:t>
      </w:r>
      <w:r>
        <w:rPr>
          <w:rFonts w:hint="eastAsia" w:asciiTheme="minorEastAsia" w:hAnsiTheme="minorEastAsia" w:eastAsiaTheme="minorEastAsia" w:cstheme="minorEastAsia"/>
          <w:kern w:val="2"/>
          <w:sz w:val="21"/>
          <w:szCs w:val="21"/>
        </w:rPr>
        <w:t>。可修读专业学分课程并获得UCLA</w:t>
      </w:r>
      <w:r>
        <w:rPr>
          <w:rFonts w:hint="eastAsia" w:asciiTheme="minorEastAsia" w:hAnsiTheme="minorEastAsia" w:eastAsiaTheme="minorEastAsia" w:cstheme="minorEastAsia"/>
          <w:kern w:val="2"/>
          <w:sz w:val="21"/>
          <w:szCs w:val="21"/>
          <w:lang w:eastAsia="zh-TW"/>
        </w:rPr>
        <w:t>提供的</w:t>
      </w:r>
      <w:r>
        <w:rPr>
          <w:rFonts w:hint="eastAsia" w:asciiTheme="minorEastAsia" w:hAnsiTheme="minorEastAsia" w:eastAsiaTheme="minorEastAsia" w:cstheme="minorEastAsia"/>
          <w:b/>
          <w:bCs/>
          <w:kern w:val="2"/>
          <w:sz w:val="21"/>
          <w:szCs w:val="21"/>
          <w:lang w:eastAsia="zh-TW"/>
        </w:rPr>
        <w:t>官方正式学分、成绩单、有机会拿到海外教授推荐信</w:t>
      </w:r>
      <w:r>
        <w:rPr>
          <w:rFonts w:hint="eastAsia" w:asciiTheme="minorEastAsia" w:hAnsiTheme="minorEastAsia" w:eastAsiaTheme="minorEastAsia" w:cstheme="minorEastAsia"/>
          <w:kern w:val="2"/>
          <w:sz w:val="21"/>
          <w:szCs w:val="21"/>
          <w:lang w:eastAsia="zh-TW"/>
        </w:rPr>
        <w:t>，为后续就业、海外学位深造提供背景强力支持。现将相关事项</w:t>
      </w:r>
      <w:r>
        <w:rPr>
          <w:rFonts w:hint="eastAsia" w:asciiTheme="minorEastAsia" w:hAnsiTheme="minorEastAsia" w:eastAsiaTheme="minorEastAsia" w:cstheme="minorEastAsia"/>
          <w:kern w:val="2"/>
          <w:sz w:val="21"/>
          <w:szCs w:val="21"/>
          <w:lang w:val="en-US" w:eastAsia="zh-CN"/>
        </w:rPr>
        <w:t>简介</w:t>
      </w:r>
      <w:r>
        <w:rPr>
          <w:rFonts w:hint="eastAsia" w:asciiTheme="minorEastAsia" w:hAnsiTheme="minorEastAsia" w:eastAsiaTheme="minorEastAsia" w:cstheme="minorEastAsia"/>
          <w:kern w:val="2"/>
          <w:sz w:val="21"/>
          <w:szCs w:val="21"/>
          <w:lang w:eastAsia="zh-TW"/>
        </w:rPr>
        <w:t>如下：</w:t>
      </w:r>
    </w:p>
    <w:p w14:paraId="2D6B702B">
      <w:pPr>
        <w:pStyle w:val="25"/>
        <w:spacing w:line="288" w:lineRule="auto"/>
        <w:rPr>
          <w:rFonts w:asciiTheme="minorEastAsia" w:hAnsiTheme="minorEastAsia" w:cstheme="minorEastAsia"/>
          <w:b/>
          <w:bCs/>
          <w:color w:val="auto"/>
          <w:spacing w:val="-7"/>
          <w:sz w:val="21"/>
          <w:szCs w:val="21"/>
        </w:rPr>
      </w:pPr>
    </w:p>
    <w:p w14:paraId="0DBAFBC3">
      <w:pPr>
        <w:pStyle w:val="3"/>
        <w:spacing w:line="288" w:lineRule="auto"/>
        <w:ind w:left="0"/>
        <w:jc w:val="both"/>
        <w:rPr>
          <w:rFonts w:asciiTheme="minorEastAsia" w:hAnsiTheme="minorEastAsia" w:eastAsiaTheme="minorEastAsia" w:cstheme="minorEastAsia"/>
          <w:b/>
          <w:spacing w:val="-7"/>
          <w:sz w:val="21"/>
          <w:szCs w:val="21"/>
        </w:rPr>
      </w:pPr>
      <w:r>
        <w:rPr>
          <w:rFonts w:hint="eastAsia" w:asciiTheme="minorEastAsia" w:hAnsiTheme="minorEastAsia" w:eastAsiaTheme="minorEastAsia" w:cstheme="minorEastAsia"/>
          <w:b/>
          <w:spacing w:val="-7"/>
          <w:sz w:val="21"/>
          <w:szCs w:val="21"/>
        </w:rPr>
        <w:t>项目特点：</w:t>
      </w:r>
    </w:p>
    <w:p w14:paraId="59592F05">
      <w:pPr>
        <w:pStyle w:val="21"/>
        <w:numPr>
          <w:ilvl w:val="0"/>
          <w:numId w:val="1"/>
        </w:numPr>
        <w:spacing w:line="288" w:lineRule="auto"/>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专项奖学金：参加该项目学生获得500美元学费减免；</w:t>
      </w:r>
    </w:p>
    <w:p w14:paraId="4D6DC216">
      <w:pPr>
        <w:pStyle w:val="21"/>
        <w:numPr>
          <w:ilvl w:val="0"/>
          <w:numId w:val="1"/>
        </w:numPr>
        <w:spacing w:line="288" w:lineRule="auto"/>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获得学分：获得世界一流名校学分，大学生在校最重要的是获得学分，学分也是海外学习经历、学术能力，官方性的强有力证明；</w:t>
      </w:r>
    </w:p>
    <w:p w14:paraId="06BB95B8">
      <w:pPr>
        <w:pStyle w:val="21"/>
        <w:numPr>
          <w:ilvl w:val="0"/>
          <w:numId w:val="1"/>
        </w:numPr>
        <w:spacing w:line="288" w:lineRule="auto"/>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团体管理：海外期间团体大巴接送，领队老师和校内管理系统共同协助解决问题（B3\C6），专业化管理让学生专注于学习和文化体验；</w:t>
      </w:r>
    </w:p>
    <w:p w14:paraId="656B7182">
      <w:pPr>
        <w:pStyle w:val="21"/>
        <w:numPr>
          <w:ilvl w:val="0"/>
          <w:numId w:val="1"/>
        </w:numPr>
        <w:spacing w:line="288" w:lineRule="auto"/>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插班学习：与UCLA本校学生共同学习，获得真实的世界名校学术学习经历；</w:t>
      </w:r>
    </w:p>
    <w:p w14:paraId="65EE74DF">
      <w:pPr>
        <w:pStyle w:val="21"/>
        <w:numPr>
          <w:ilvl w:val="0"/>
          <w:numId w:val="1"/>
        </w:numPr>
        <w:spacing w:line="288" w:lineRule="auto"/>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项目延续性：该项目已经连续开展</w:t>
      </w:r>
      <w:r>
        <w:rPr>
          <w:rFonts w:asciiTheme="minorEastAsia" w:hAnsiTheme="minorEastAsia" w:eastAsiaTheme="minorEastAsia" w:cstheme="minorEastAsia"/>
        </w:rPr>
        <w:t>6</w:t>
      </w:r>
      <w:r>
        <w:rPr>
          <w:rFonts w:hint="eastAsia" w:asciiTheme="minorEastAsia" w:hAnsiTheme="minorEastAsia" w:eastAsiaTheme="minorEastAsia" w:cstheme="minorEastAsia"/>
        </w:rPr>
        <w:t>届，往届参加项目学生已大量获得世界一流大学深造机会；</w:t>
      </w:r>
    </w:p>
    <w:p w14:paraId="08067764">
      <w:pPr>
        <w:pStyle w:val="21"/>
        <w:numPr>
          <w:ilvl w:val="0"/>
          <w:numId w:val="1"/>
        </w:numPr>
        <w:spacing w:line="288" w:lineRule="auto"/>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团体优势：相较于个人出行，团组赴海外学习从机场集合的那一刻起便开启了共同的旅程。大家一起上课、一起探索当地文化，在并肩经历的过程中自然形成深厚的友谊与互相支持的氛围；这些独特而难忘的共同体验，不仅让学习过程更有动力，也让整个旅途更加安心、丰富且充满回忆。</w:t>
      </w:r>
    </w:p>
    <w:p w14:paraId="7B1EEBC6">
      <w:pPr>
        <w:pStyle w:val="3"/>
        <w:spacing w:before="14" w:line="288" w:lineRule="auto"/>
        <w:jc w:val="both"/>
        <w:rPr>
          <w:rFonts w:asciiTheme="minorEastAsia" w:hAnsiTheme="minorEastAsia" w:eastAsiaTheme="minorEastAsia" w:cstheme="minorEastAsia"/>
          <w:spacing w:val="-7"/>
          <w:sz w:val="21"/>
          <w:szCs w:val="21"/>
        </w:rPr>
      </w:pPr>
    </w:p>
    <w:p w14:paraId="6C4810D3">
      <w:pPr>
        <w:widowControl/>
        <w:shd w:val="clear" w:color="auto" w:fill="FFFFFF"/>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更多</w:t>
      </w:r>
      <w:r>
        <w:rPr>
          <w:rFonts w:hint="eastAsia" w:asciiTheme="minorEastAsia" w:hAnsiTheme="minorEastAsia" w:eastAsiaTheme="minorEastAsia" w:cstheme="minorEastAsia"/>
          <w:szCs w:val="21"/>
          <w:lang w:eastAsia="zh-TW"/>
        </w:rPr>
        <w:t>项目素材</w:t>
      </w:r>
      <w:r>
        <w:rPr>
          <w:rFonts w:hint="eastAsia" w:asciiTheme="minorEastAsia" w:hAnsiTheme="minorEastAsia" w:eastAsiaTheme="minorEastAsia" w:cstheme="minorEastAsia"/>
          <w:szCs w:val="21"/>
        </w:rPr>
        <w:t>（宣讲视频），可点击下方链接查看</w:t>
      </w:r>
    </w:p>
    <w:p w14:paraId="23BA5F46">
      <w:pPr>
        <w:widowControl/>
        <w:shd w:val="clear" w:color="auto" w:fill="FFFFFF"/>
        <w:spacing w:line="288" w:lineRule="auto"/>
        <w:rPr>
          <w:rFonts w:asciiTheme="minorEastAsia" w:hAnsiTheme="minorEastAsia" w:eastAsiaTheme="minorEastAsia" w:cstheme="minorEastAsia"/>
          <w:szCs w:val="21"/>
        </w:rPr>
      </w:pPr>
      <w:r>
        <w:fldChar w:fldCharType="begin"/>
      </w:r>
      <w:r>
        <w:instrText xml:space="preserve"> HYPERLINK "https://pan.baidu.com/s/13vke6goug_3DBxgY6MuDLA?pwd=6wrj" </w:instrText>
      </w:r>
      <w:r>
        <w:fldChar w:fldCharType="separate"/>
      </w:r>
      <w:r>
        <w:rPr>
          <w:rFonts w:hint="eastAsia" w:asciiTheme="minorEastAsia" w:hAnsiTheme="minorEastAsia" w:eastAsiaTheme="minorEastAsia" w:cstheme="minorEastAsia"/>
          <w:szCs w:val="21"/>
        </w:rPr>
        <w:t>https://pan.baidu.com/s/13vke6goug_3DBxgY6MuDLA?pwd=6wrj</w:t>
      </w:r>
      <w:r>
        <w:rPr>
          <w:rFonts w:hint="eastAsia" w:asciiTheme="minorEastAsia" w:hAnsiTheme="minorEastAsia" w:eastAsiaTheme="minorEastAsia" w:cstheme="minorEastAsia"/>
          <w:szCs w:val="21"/>
        </w:rPr>
        <w:fldChar w:fldCharType="end"/>
      </w:r>
    </w:p>
    <w:p w14:paraId="3FE5B435">
      <w:pPr>
        <w:widowControl/>
        <w:shd w:val="clear" w:color="auto" w:fill="FFFFFF"/>
        <w:spacing w:line="288" w:lineRule="auto"/>
        <w:jc w:val="center"/>
        <w:rPr>
          <w:rFonts w:asciiTheme="minorEastAsia" w:hAnsiTheme="minorEastAsia" w:eastAsiaTheme="minorEastAsia" w:cstheme="minorEastAsia"/>
          <w:b/>
          <w:szCs w:val="21"/>
          <w:lang w:eastAsia="zh-TW"/>
        </w:rPr>
      </w:pPr>
    </w:p>
    <w:p w14:paraId="6A3F1C6F">
      <w:pPr>
        <w:pStyle w:val="20"/>
        <w:widowControl/>
        <w:tabs>
          <w:tab w:val="left" w:pos="426"/>
          <w:tab w:val="right" w:pos="9639"/>
        </w:tabs>
        <w:snapToGrid w:val="0"/>
        <w:spacing w:line="288"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w:t>
      </w:r>
      <w:r>
        <w:rPr>
          <w:rFonts w:hint="eastAsia" w:asciiTheme="minorEastAsia" w:hAnsiTheme="minorEastAsia" w:eastAsiaTheme="minorEastAsia" w:cstheme="minorEastAsia"/>
          <w:b/>
          <w:szCs w:val="21"/>
          <w:lang w:eastAsia="zh-TW"/>
        </w:rPr>
        <w:t>海外大学</w:t>
      </w:r>
      <w:r>
        <w:rPr>
          <w:rFonts w:hint="eastAsia" w:asciiTheme="minorEastAsia" w:hAnsiTheme="minorEastAsia" w:eastAsiaTheme="minorEastAsia" w:cstheme="minorEastAsia"/>
          <w:b/>
          <w:szCs w:val="21"/>
        </w:rPr>
        <w:t>和城市</w:t>
      </w:r>
      <w:r>
        <w:rPr>
          <w:rFonts w:hint="eastAsia" w:asciiTheme="minorEastAsia" w:hAnsiTheme="minorEastAsia" w:eastAsiaTheme="minorEastAsia" w:cstheme="minorEastAsia"/>
          <w:b/>
          <w:szCs w:val="21"/>
          <w:lang w:eastAsia="zh-TW"/>
        </w:rPr>
        <w:t>简介</w:t>
      </w:r>
    </w:p>
    <w:p w14:paraId="1232BD99">
      <w:pPr>
        <w:pStyle w:val="20"/>
        <w:spacing w:line="288" w:lineRule="auto"/>
        <w:ind w:firstLine="0" w:firstLineChars="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加州大学洛杉矶分校：</w:t>
      </w:r>
      <w:r>
        <w:rPr>
          <w:rFonts w:hint="eastAsia" w:asciiTheme="minorEastAsia" w:hAnsiTheme="minorEastAsia" w:eastAsiaTheme="minorEastAsia" w:cstheme="minorEastAsia"/>
          <w:szCs w:val="21"/>
        </w:rPr>
        <w:t>(University of California, Los Angeles，简称为 UCLA) 位于美国加利福尼亚州洛杉矶市，成立于1919年，是一所享誉世界的公立研究型大学，美国最顶尖的综合大学之一。近年来在美国公立大学排名中高居第一名。UCLA 是美国商业金融、高科技产业、电影艺术等专业人才的摇篮，是全美培养尖端人才领域最广的大学，同时也是全美申请人数最多的大学。加州大学洛杉矶分校先后共有13名校友、教授获得诺贝尔奖。UCLA 是一所综合性大学，几乎所有的专业都处于世界前10顶尖水平。</w:t>
      </w:r>
    </w:p>
    <w:p w14:paraId="3FA03FF1">
      <w:pPr>
        <w:widowControl/>
        <w:tabs>
          <w:tab w:val="left" w:pos="426"/>
          <w:tab w:val="right" w:pos="9639"/>
        </w:tabs>
        <w:snapToGrid w:val="0"/>
        <w:spacing w:line="288" w:lineRule="auto"/>
        <w:rPr>
          <w:rFonts w:asciiTheme="minorEastAsia" w:hAnsiTheme="minorEastAsia" w:eastAsiaTheme="minorEastAsia" w:cstheme="minorEastAsia"/>
          <w:szCs w:val="21"/>
        </w:rPr>
      </w:pPr>
    </w:p>
    <w:p w14:paraId="01C1E496">
      <w:pPr>
        <w:widowControl/>
        <w:tabs>
          <w:tab w:val="left" w:pos="426"/>
          <w:tab w:val="right" w:pos="9639"/>
        </w:tabs>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洛杉矶：</w:t>
      </w:r>
      <w:r>
        <w:rPr>
          <w:rFonts w:hint="eastAsia" w:asciiTheme="minorEastAsia" w:hAnsiTheme="minorEastAsia" w:eastAsiaTheme="minorEastAsia" w:cstheme="minorEastAsia"/>
          <w:szCs w:val="21"/>
        </w:rPr>
        <w:t>这座被誉为“天使之城”的城市，不仅是美国西海岸的第一大城市，也是全球闻名的国际贸易、工商业、科学、文化、娱乐和体育中心。全美第一的公立大学——加州大学洛杉矶分校（UCLA）就坐落于此。不同的文化和民族在这座城市汇聚，形成了丰富的美食、音乐、艺术和节庆活动，华裔人口也在不断增加，构成了洛杉矶独特的文化体验。洛杉矶还拥有丰富多彩的体育文化，也是电影和娱乐产业的重要中心，各类影视作品为这座城市增添了独特的魅力。对于来到洛杉矶的留学生而言，不论是观看体育赛事还是欣赏电影，都将带来难忘的体验。</w:t>
      </w:r>
    </w:p>
    <w:p w14:paraId="066AEE6A">
      <w:pPr>
        <w:widowControl/>
        <w:tabs>
          <w:tab w:val="left" w:pos="426"/>
          <w:tab w:val="right" w:pos="9639"/>
        </w:tabs>
        <w:snapToGrid w:val="0"/>
        <w:spacing w:line="288" w:lineRule="auto"/>
        <w:rPr>
          <w:rFonts w:asciiTheme="minorEastAsia" w:hAnsiTheme="minorEastAsia" w:eastAsiaTheme="minorEastAsia" w:cstheme="minorEastAsia"/>
          <w:szCs w:val="21"/>
        </w:rPr>
      </w:pPr>
    </w:p>
    <w:p w14:paraId="4F491A85">
      <w:pPr>
        <w:pStyle w:val="21"/>
        <w:widowControl/>
        <w:tabs>
          <w:tab w:val="left" w:pos="426"/>
          <w:tab w:val="right" w:pos="9639"/>
        </w:tabs>
        <w:snapToGrid w:val="0"/>
        <w:spacing w:line="288" w:lineRule="auto"/>
        <w:ind w:firstLine="0" w:firstLineChars="0"/>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二、</w:t>
      </w:r>
      <w:r>
        <w:rPr>
          <w:rFonts w:hint="eastAsia" w:asciiTheme="minorEastAsia" w:hAnsiTheme="minorEastAsia" w:eastAsiaTheme="minorEastAsia" w:cstheme="minorEastAsia"/>
          <w:b/>
        </w:rPr>
        <w:t>涵盖专业方向</w:t>
      </w:r>
    </w:p>
    <w:p w14:paraId="428B5221">
      <w:pPr>
        <w:pStyle w:val="7"/>
        <w:shd w:val="clear" w:color="auto" w:fill="FFFFFF"/>
        <w:spacing w:before="0" w:beforeAutospacing="0" w:after="0" w:afterAutospacing="0" w:line="288" w:lineRule="auto"/>
        <w:rPr>
          <w:rFonts w:asciiTheme="minorEastAsia" w:hAnsiTheme="minorEastAsia" w:eastAsiaTheme="minorEastAsia" w:cstheme="minorEastAsia"/>
          <w:b/>
          <w:bCs/>
          <w:color w:val="000000"/>
          <w:kern w:val="2"/>
          <w:sz w:val="21"/>
          <w:szCs w:val="21"/>
        </w:rPr>
      </w:pPr>
      <w:r>
        <w:rPr>
          <w:rFonts w:hint="eastAsia" w:asciiTheme="minorEastAsia" w:hAnsiTheme="minorEastAsia" w:eastAsiaTheme="minorEastAsia" w:cstheme="minorEastAsia"/>
          <w:b/>
          <w:bCs/>
          <w:color w:val="000000"/>
          <w:kern w:val="2"/>
          <w:sz w:val="21"/>
          <w:szCs w:val="21"/>
        </w:rPr>
        <w:t>B3时段热门线下课程：</w:t>
      </w:r>
    </w:p>
    <w:p w14:paraId="75DA8ACF">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bCs/>
          <w:color w:val="000000"/>
          <w:kern w:val="2"/>
          <w:sz w:val="21"/>
          <w:szCs w:val="21"/>
        </w:rPr>
        <w:t>英语类：</w:t>
      </w:r>
      <w:r>
        <w:rPr>
          <w:rFonts w:hint="eastAsia" w:asciiTheme="minorEastAsia" w:hAnsiTheme="minorEastAsia" w:eastAsiaTheme="minorEastAsia" w:cstheme="minorEastAsia"/>
          <w:color w:val="000000"/>
          <w:kern w:val="2"/>
          <w:sz w:val="21"/>
          <w:szCs w:val="21"/>
        </w:rPr>
        <w:t>流利对话、公共演讲、学术写作与阅读、通过电影看美国文化</w:t>
      </w:r>
    </w:p>
    <w:p w14:paraId="2116B87C">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color w:val="000000"/>
          <w:kern w:val="2"/>
          <w:sz w:val="21"/>
          <w:szCs w:val="21"/>
        </w:rPr>
        <w:t>社会科学类：</w:t>
      </w:r>
      <w:r>
        <w:rPr>
          <w:rFonts w:hint="eastAsia" w:asciiTheme="minorEastAsia" w:hAnsiTheme="minorEastAsia" w:eastAsiaTheme="minorEastAsia" w:cstheme="minorEastAsia"/>
          <w:color w:val="000000"/>
          <w:kern w:val="2"/>
          <w:sz w:val="21"/>
          <w:szCs w:val="21"/>
        </w:rPr>
        <w:t>传播学</w:t>
      </w:r>
    </w:p>
    <w:p w14:paraId="43A40952">
      <w:pPr>
        <w:pStyle w:val="7"/>
        <w:shd w:val="clear" w:color="auto" w:fill="FFFFFF"/>
        <w:spacing w:before="0" w:beforeAutospacing="0" w:after="0" w:afterAutospacing="0" w:line="288" w:lineRule="auto"/>
        <w:rPr>
          <w:rFonts w:asciiTheme="minorEastAsia" w:hAnsiTheme="minorEastAsia" w:eastAsiaTheme="minorEastAsia" w:cstheme="minorEastAsia"/>
          <w:b/>
          <w:color w:val="000000"/>
          <w:kern w:val="2"/>
          <w:sz w:val="21"/>
          <w:szCs w:val="21"/>
        </w:rPr>
      </w:pPr>
    </w:p>
    <w:p w14:paraId="716C9ACD">
      <w:pPr>
        <w:pStyle w:val="7"/>
        <w:shd w:val="clear" w:color="auto" w:fill="FFFFFF"/>
        <w:spacing w:before="0" w:beforeAutospacing="0" w:after="0" w:afterAutospacing="0" w:line="288" w:lineRule="auto"/>
        <w:rPr>
          <w:rFonts w:asciiTheme="minorEastAsia" w:hAnsiTheme="minorEastAsia" w:eastAsiaTheme="minorEastAsia" w:cstheme="minorEastAsia"/>
          <w:b/>
          <w:bCs/>
          <w:color w:val="000000"/>
          <w:kern w:val="2"/>
          <w:sz w:val="21"/>
          <w:szCs w:val="21"/>
        </w:rPr>
      </w:pPr>
      <w:r>
        <w:rPr>
          <w:rFonts w:hint="eastAsia" w:asciiTheme="minorEastAsia" w:hAnsiTheme="minorEastAsia" w:eastAsiaTheme="minorEastAsia" w:cstheme="minorEastAsia"/>
          <w:b/>
          <w:bCs/>
          <w:color w:val="000000"/>
          <w:kern w:val="2"/>
          <w:sz w:val="21"/>
          <w:szCs w:val="21"/>
        </w:rPr>
        <w:t>C6时段热门线下课程：</w:t>
      </w:r>
    </w:p>
    <w:p w14:paraId="0ADF6ADC">
      <w:pPr>
        <w:pStyle w:val="7"/>
        <w:shd w:val="clear" w:color="auto" w:fill="FFFFFF"/>
        <w:spacing w:before="0" w:beforeAutospacing="0" w:after="0" w:afterAutospacing="0" w:line="288" w:lineRule="auto"/>
        <w:rPr>
          <w:rFonts w:asciiTheme="minorEastAsia" w:hAnsiTheme="minorEastAsia" w:eastAsiaTheme="minorEastAsia" w:cstheme="minorEastAsia"/>
          <w:b/>
          <w:bCs/>
          <w:color w:val="000000"/>
          <w:kern w:val="2"/>
          <w:sz w:val="21"/>
          <w:szCs w:val="21"/>
        </w:rPr>
      </w:pPr>
      <w:r>
        <w:rPr>
          <w:rFonts w:hint="eastAsia" w:asciiTheme="minorEastAsia" w:hAnsiTheme="minorEastAsia" w:eastAsiaTheme="minorEastAsia" w:cstheme="minorEastAsia"/>
          <w:b/>
          <w:bCs/>
          <w:color w:val="000000"/>
          <w:kern w:val="2"/>
          <w:sz w:val="21"/>
          <w:szCs w:val="21"/>
        </w:rPr>
        <w:t>医学类：</w:t>
      </w:r>
      <w:r>
        <w:rPr>
          <w:rFonts w:hint="eastAsia" w:asciiTheme="minorEastAsia" w:hAnsiTheme="minorEastAsia" w:eastAsiaTheme="minorEastAsia" w:cstheme="minorEastAsia"/>
          <w:color w:val="000000"/>
          <w:kern w:val="2"/>
          <w:sz w:val="21"/>
          <w:szCs w:val="21"/>
        </w:rPr>
        <w:t>生物医学研究、卫生政策与管理、神经科学、护理学、生理科学、</w:t>
      </w:r>
      <w:r>
        <w:rPr>
          <w:rFonts w:asciiTheme="minorEastAsia" w:hAnsiTheme="minorEastAsia" w:eastAsiaTheme="minorEastAsia" w:cstheme="minorEastAsia"/>
          <w:color w:val="000000"/>
          <w:kern w:val="2"/>
          <w:sz w:val="21"/>
          <w:szCs w:val="21"/>
        </w:rPr>
        <w:t>分子细胞和发育生物学</w:t>
      </w:r>
      <w:r>
        <w:rPr>
          <w:rFonts w:hint="eastAsia" w:asciiTheme="minorEastAsia" w:hAnsiTheme="minorEastAsia" w:eastAsiaTheme="minorEastAsia" w:cstheme="minorEastAsia"/>
          <w:color w:val="000000"/>
          <w:kern w:val="2"/>
          <w:sz w:val="21"/>
          <w:szCs w:val="21"/>
        </w:rPr>
        <w:t>、心理学</w:t>
      </w:r>
    </w:p>
    <w:p w14:paraId="7B8EAE43">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bCs/>
          <w:color w:val="000000"/>
          <w:kern w:val="2"/>
          <w:sz w:val="21"/>
          <w:szCs w:val="21"/>
        </w:rPr>
        <w:t>基础科学类：</w:t>
      </w:r>
      <w:r>
        <w:rPr>
          <w:rFonts w:hint="eastAsia" w:asciiTheme="minorEastAsia" w:hAnsiTheme="minorEastAsia" w:eastAsiaTheme="minorEastAsia" w:cstheme="minorEastAsia"/>
          <w:color w:val="000000"/>
          <w:kern w:val="2"/>
          <w:sz w:val="21"/>
          <w:szCs w:val="21"/>
        </w:rPr>
        <w:t>化学和生物化学、生命科学、数学、物理学</w:t>
      </w:r>
    </w:p>
    <w:p w14:paraId="68C54A8E">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bCs/>
          <w:color w:val="000000"/>
          <w:kern w:val="2"/>
          <w:sz w:val="21"/>
          <w:szCs w:val="21"/>
        </w:rPr>
        <w:t>自然科学类：</w:t>
      </w:r>
      <w:r>
        <w:rPr>
          <w:rFonts w:hint="eastAsia" w:asciiTheme="minorEastAsia" w:hAnsiTheme="minorEastAsia" w:eastAsiaTheme="minorEastAsia" w:cstheme="minorEastAsia"/>
          <w:color w:val="000000"/>
          <w:kern w:val="2"/>
          <w:sz w:val="21"/>
          <w:szCs w:val="21"/>
        </w:rPr>
        <w:t>大气和海洋科学、地球行星和太空科学、生态学和演化生物学、</w:t>
      </w:r>
      <w:r>
        <w:rPr>
          <w:rFonts w:asciiTheme="minorEastAsia" w:hAnsiTheme="minorEastAsia" w:eastAsiaTheme="minorEastAsia" w:cstheme="minorEastAsia"/>
          <w:color w:val="000000"/>
          <w:kern w:val="2"/>
          <w:sz w:val="21"/>
          <w:szCs w:val="21"/>
        </w:rPr>
        <w:t>分子、细胞和发育生物学</w:t>
      </w:r>
      <w:r>
        <w:rPr>
          <w:rFonts w:hint="eastAsia" w:asciiTheme="minorEastAsia" w:hAnsiTheme="minorEastAsia" w:eastAsiaTheme="minorEastAsia" w:cstheme="minorEastAsia"/>
          <w:color w:val="000000"/>
          <w:kern w:val="2"/>
          <w:sz w:val="21"/>
          <w:szCs w:val="21"/>
        </w:rPr>
        <w:t>、地理学</w:t>
      </w:r>
    </w:p>
    <w:p w14:paraId="3D278BAE">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bCs/>
          <w:color w:val="000000"/>
          <w:kern w:val="2"/>
          <w:sz w:val="21"/>
          <w:szCs w:val="21"/>
        </w:rPr>
        <w:t>工程类：</w:t>
      </w:r>
      <w:r>
        <w:rPr>
          <w:rFonts w:hint="eastAsia" w:asciiTheme="minorEastAsia" w:hAnsiTheme="minorEastAsia" w:eastAsiaTheme="minorEastAsia" w:cstheme="minorEastAsia"/>
          <w:color w:val="000000"/>
          <w:kern w:val="2"/>
          <w:sz w:val="21"/>
          <w:szCs w:val="21"/>
        </w:rPr>
        <w:t>工程运用与实践</w:t>
      </w:r>
    </w:p>
    <w:p w14:paraId="472CE3B5">
      <w:pPr>
        <w:pStyle w:val="7"/>
        <w:shd w:val="clear" w:color="auto" w:fill="FFFFFF"/>
        <w:spacing w:before="0" w:beforeAutospacing="0" w:after="0" w:afterAutospacing="0" w:line="288" w:lineRule="auto"/>
        <w:rPr>
          <w:rFonts w:asciiTheme="minorEastAsia" w:hAnsiTheme="minorEastAsia" w:eastAsiaTheme="minorEastAsia" w:cstheme="minorEastAsia"/>
          <w:b/>
          <w:bCs/>
          <w:color w:val="000000"/>
          <w:kern w:val="2"/>
          <w:sz w:val="21"/>
          <w:szCs w:val="21"/>
        </w:rPr>
      </w:pPr>
      <w:r>
        <w:rPr>
          <w:rFonts w:hint="eastAsia" w:asciiTheme="minorEastAsia" w:hAnsiTheme="minorEastAsia" w:eastAsiaTheme="minorEastAsia" w:cstheme="minorEastAsia"/>
          <w:b/>
          <w:bCs/>
          <w:color w:val="000000"/>
          <w:kern w:val="2"/>
          <w:sz w:val="21"/>
          <w:szCs w:val="21"/>
        </w:rPr>
        <w:t>商科类：</w:t>
      </w:r>
      <w:r>
        <w:rPr>
          <w:rFonts w:hint="eastAsia" w:asciiTheme="minorEastAsia" w:hAnsiTheme="minorEastAsia" w:eastAsiaTheme="minorEastAsia" w:cstheme="minorEastAsia"/>
          <w:color w:val="000000"/>
          <w:kern w:val="2"/>
          <w:sz w:val="21"/>
          <w:szCs w:val="21"/>
        </w:rPr>
        <w:t>经济学、管理学</w:t>
      </w:r>
    </w:p>
    <w:p w14:paraId="43B1C7E0">
      <w:pPr>
        <w:pStyle w:val="7"/>
        <w:shd w:val="clear" w:color="auto" w:fill="FFFFFF"/>
        <w:spacing w:before="0" w:beforeAutospacing="0" w:after="0" w:afterAutospacing="0" w:line="288" w:lineRule="auto"/>
        <w:rPr>
          <w:rFonts w:asciiTheme="minorEastAsia" w:hAnsiTheme="minorEastAsia" w:eastAsiaTheme="minorEastAsia" w:cstheme="minorEastAsia"/>
          <w:b/>
          <w:bCs/>
          <w:color w:val="000000"/>
          <w:kern w:val="2"/>
          <w:sz w:val="21"/>
          <w:szCs w:val="21"/>
        </w:rPr>
      </w:pPr>
      <w:r>
        <w:rPr>
          <w:rFonts w:hint="eastAsia" w:asciiTheme="minorEastAsia" w:hAnsiTheme="minorEastAsia" w:eastAsiaTheme="minorEastAsia" w:cstheme="minorEastAsia"/>
          <w:b/>
          <w:bCs/>
          <w:color w:val="000000"/>
          <w:kern w:val="2"/>
          <w:sz w:val="21"/>
          <w:szCs w:val="21"/>
        </w:rPr>
        <w:t>社会科学类：</w:t>
      </w:r>
      <w:r>
        <w:rPr>
          <w:rFonts w:hint="eastAsia" w:asciiTheme="minorEastAsia" w:hAnsiTheme="minorEastAsia" w:eastAsiaTheme="minorEastAsia" w:cstheme="minorEastAsia"/>
          <w:color w:val="000000"/>
          <w:kern w:val="2"/>
          <w:sz w:val="21"/>
          <w:szCs w:val="21"/>
        </w:rPr>
        <w:t>教育学、历史学、国际和区域研究、国际发展研究、全球研究、社会福利研究、大学研究、性别研究、社会学</w:t>
      </w:r>
    </w:p>
    <w:p w14:paraId="164DBED5">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bCs/>
          <w:color w:val="000000"/>
          <w:kern w:val="2"/>
          <w:sz w:val="21"/>
          <w:szCs w:val="21"/>
        </w:rPr>
        <w:t>文化研究类：</w:t>
      </w:r>
      <w:r>
        <w:rPr>
          <w:rFonts w:asciiTheme="minorEastAsia" w:hAnsiTheme="minorEastAsia" w:eastAsiaTheme="minorEastAsia" w:cstheme="minorEastAsia"/>
          <w:color w:val="000000"/>
          <w:kern w:val="2"/>
          <w:sz w:val="21"/>
          <w:szCs w:val="21"/>
        </w:rPr>
        <w:t>非裔美国人研究</w:t>
      </w:r>
      <w:r>
        <w:rPr>
          <w:rFonts w:hint="eastAsia" w:asciiTheme="minorEastAsia" w:hAnsiTheme="minorEastAsia" w:eastAsiaTheme="minorEastAsia" w:cstheme="minorEastAsia"/>
          <w:color w:val="000000"/>
          <w:kern w:val="2"/>
          <w:sz w:val="21"/>
          <w:szCs w:val="21"/>
        </w:rPr>
        <w:t>、亚裔美国人研究、墨西哥裔和中美洲研究、亚洲研究、</w:t>
      </w:r>
      <w:r>
        <w:rPr>
          <w:rFonts w:asciiTheme="minorEastAsia" w:hAnsiTheme="minorEastAsia" w:eastAsiaTheme="minorEastAsia" w:cstheme="minorEastAsia"/>
          <w:color w:val="000000"/>
          <w:kern w:val="2"/>
          <w:sz w:val="21"/>
          <w:szCs w:val="21"/>
        </w:rPr>
        <w:t>古代近东研究</w:t>
      </w:r>
      <w:r>
        <w:rPr>
          <w:rFonts w:hint="eastAsia" w:asciiTheme="minorEastAsia" w:hAnsiTheme="minorEastAsia" w:eastAsiaTheme="minorEastAsia" w:cstheme="minorEastAsia"/>
          <w:color w:val="000000"/>
          <w:kern w:val="2"/>
          <w:sz w:val="21"/>
          <w:szCs w:val="21"/>
        </w:rPr>
        <w:t>、</w:t>
      </w:r>
      <w:r>
        <w:rPr>
          <w:rFonts w:asciiTheme="minorEastAsia" w:hAnsiTheme="minorEastAsia" w:eastAsiaTheme="minorEastAsia" w:cstheme="minorEastAsia"/>
          <w:color w:val="000000"/>
          <w:kern w:val="2"/>
          <w:sz w:val="21"/>
          <w:szCs w:val="21"/>
        </w:rPr>
        <w:t>斯堪的纳维亚研究</w:t>
      </w:r>
      <w:r>
        <w:rPr>
          <w:rFonts w:hint="eastAsia" w:asciiTheme="minorEastAsia" w:hAnsiTheme="minorEastAsia" w:eastAsiaTheme="minorEastAsia" w:cstheme="minorEastAsia"/>
          <w:color w:val="000000"/>
          <w:kern w:val="2"/>
          <w:sz w:val="21"/>
          <w:szCs w:val="21"/>
        </w:rPr>
        <w:t>、</w:t>
      </w:r>
      <w:r>
        <w:rPr>
          <w:rFonts w:asciiTheme="minorEastAsia" w:hAnsiTheme="minorEastAsia" w:eastAsiaTheme="minorEastAsia" w:cstheme="minorEastAsia"/>
          <w:color w:val="000000"/>
          <w:kern w:val="2"/>
          <w:sz w:val="21"/>
          <w:szCs w:val="21"/>
        </w:rPr>
        <w:t>宗教研究</w:t>
      </w:r>
    </w:p>
    <w:p w14:paraId="3F9EBEC8">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bCs/>
          <w:color w:val="000000"/>
          <w:kern w:val="2"/>
          <w:sz w:val="21"/>
          <w:szCs w:val="21"/>
        </w:rPr>
        <w:t>外国语类：</w:t>
      </w:r>
      <w:r>
        <w:rPr>
          <w:rFonts w:hint="eastAsia" w:asciiTheme="minorEastAsia" w:hAnsiTheme="minorEastAsia" w:eastAsiaTheme="minorEastAsia" w:cstheme="minorEastAsia"/>
          <w:color w:val="000000"/>
          <w:kern w:val="2"/>
          <w:sz w:val="21"/>
          <w:szCs w:val="21"/>
        </w:rPr>
        <w:t>英语、英语作为第二语言、日语</w:t>
      </w:r>
    </w:p>
    <w:p w14:paraId="4809CA7C">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bCs/>
          <w:color w:val="000000"/>
          <w:kern w:val="2"/>
          <w:sz w:val="21"/>
          <w:szCs w:val="21"/>
        </w:rPr>
        <w:t>艺术设计类：</w:t>
      </w:r>
      <w:r>
        <w:rPr>
          <w:rFonts w:hint="eastAsia" w:asciiTheme="minorEastAsia" w:hAnsiTheme="minorEastAsia" w:eastAsiaTheme="minorEastAsia" w:cstheme="minorEastAsia"/>
          <w:color w:val="000000"/>
          <w:kern w:val="2"/>
          <w:sz w:val="21"/>
          <w:szCs w:val="21"/>
        </w:rPr>
        <w:t>艺术、舞蹈、电影与影视、音乐产业、音乐学、世界艺术与文化</w:t>
      </w:r>
    </w:p>
    <w:p w14:paraId="36B974E8">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p>
    <w:p w14:paraId="465BD561">
      <w:pPr>
        <w:pStyle w:val="7"/>
        <w:shd w:val="clear" w:color="auto" w:fill="FFFFFF"/>
        <w:spacing w:before="0" w:beforeAutospacing="0" w:after="0" w:afterAutospacing="0" w:line="288" w:lineRule="auto"/>
        <w:rPr>
          <w:rFonts w:asciiTheme="minorEastAsia" w:hAnsiTheme="minorEastAsia" w:eastAsiaTheme="minorEastAsia" w:cstheme="minorEastAsia"/>
          <w:b/>
          <w:bCs/>
          <w:color w:val="000000"/>
          <w:kern w:val="2"/>
          <w:sz w:val="21"/>
          <w:szCs w:val="21"/>
        </w:rPr>
      </w:pPr>
      <w:r>
        <w:rPr>
          <w:rFonts w:hint="eastAsia" w:asciiTheme="minorEastAsia" w:hAnsiTheme="minorEastAsia" w:eastAsiaTheme="minorEastAsia" w:cstheme="minorEastAsia"/>
          <w:b/>
          <w:bCs/>
          <w:color w:val="000000"/>
          <w:kern w:val="2"/>
          <w:sz w:val="21"/>
          <w:szCs w:val="21"/>
        </w:rPr>
        <w:t>*选课提示：</w:t>
      </w:r>
      <w:r>
        <w:rPr>
          <w:rFonts w:hint="eastAsia" w:asciiTheme="minorEastAsia" w:hAnsiTheme="minorEastAsia" w:eastAsiaTheme="minorEastAsia" w:cstheme="minorEastAsia"/>
          <w:color w:val="000000"/>
          <w:kern w:val="2"/>
          <w:sz w:val="21"/>
          <w:szCs w:val="21"/>
        </w:rPr>
        <w:t>选课无专业限制，可选择非本专业的课程进行学科交叉学习，提升综合素质和能力。</w:t>
      </w:r>
    </w:p>
    <w:p w14:paraId="4C15C713">
      <w:pPr>
        <w:pStyle w:val="7"/>
        <w:shd w:val="clear" w:color="auto" w:fill="FFFFFF"/>
        <w:spacing w:before="0" w:beforeAutospacing="0" w:after="0" w:afterAutospacing="0" w:line="288" w:lineRule="auto"/>
        <w:rPr>
          <w:rFonts w:asciiTheme="minorEastAsia" w:hAnsiTheme="minorEastAsia" w:eastAsiaTheme="minorEastAsia" w:cstheme="minorEastAsia"/>
          <w:color w:val="000000"/>
          <w:kern w:val="2"/>
          <w:sz w:val="21"/>
          <w:szCs w:val="21"/>
        </w:rPr>
      </w:pPr>
    </w:p>
    <w:p w14:paraId="7A82FFC3">
      <w:pPr>
        <w:widowControl/>
        <w:tabs>
          <w:tab w:val="left" w:pos="426"/>
          <w:tab w:val="right" w:pos="9639"/>
        </w:tabs>
        <w:snapToGrid w:val="0"/>
        <w:spacing w:line="288"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三、项目优势</w:t>
      </w:r>
    </w:p>
    <w:p w14:paraId="0E9AD035">
      <w:pPr>
        <w:pStyle w:val="20"/>
        <w:spacing w:after="210" w:line="288" w:lineRule="auto"/>
        <w:ind w:firstLine="0" w:firstLineChars="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 </w:t>
      </w:r>
      <w:r>
        <w:rPr>
          <w:rFonts w:hint="eastAsia" w:asciiTheme="minorEastAsia" w:hAnsiTheme="minorEastAsia" w:eastAsiaTheme="minorEastAsia" w:cstheme="minorEastAsia"/>
          <w:b/>
          <w:bCs/>
          <w:szCs w:val="21"/>
        </w:rPr>
        <w:t>学生构成：</w:t>
      </w:r>
      <w:r>
        <w:rPr>
          <w:rFonts w:hint="eastAsia" w:asciiTheme="minorEastAsia" w:hAnsiTheme="minorEastAsia" w:eastAsiaTheme="minorEastAsia" w:cstheme="minorEastAsia"/>
          <w:szCs w:val="21"/>
        </w:rPr>
        <w:t>学生将作为UCLA全日制学生注册，师从世界顶级学者，与美国当地及其他国际学生一起进行专业课学习，体验原汁原味的世界级公立名校学习氛围；</w:t>
      </w:r>
    </w:p>
    <w:p w14:paraId="6432382D">
      <w:pPr>
        <w:pStyle w:val="20"/>
        <w:spacing w:after="210" w:line="288" w:lineRule="auto"/>
        <w:ind w:firstLine="0" w:firstLineChars="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 </w:t>
      </w:r>
      <w:r>
        <w:rPr>
          <w:rFonts w:hint="eastAsia" w:asciiTheme="minorEastAsia" w:hAnsiTheme="minorEastAsia" w:eastAsiaTheme="minorEastAsia" w:cstheme="minorEastAsia"/>
          <w:b/>
          <w:bCs/>
          <w:szCs w:val="21"/>
        </w:rPr>
        <w:t>学分回国转换：</w:t>
      </w:r>
      <w:r>
        <w:rPr>
          <w:rFonts w:hint="eastAsia" w:asciiTheme="minorEastAsia" w:hAnsiTheme="minorEastAsia" w:eastAsiaTheme="minorEastAsia" w:cstheme="minorEastAsia"/>
          <w:szCs w:val="21"/>
        </w:rPr>
        <w:t>如需学分转换，转换政策咨询国内院校，以国内院校政策为准；</w:t>
      </w:r>
    </w:p>
    <w:p w14:paraId="75A1F5A7">
      <w:pPr>
        <w:pStyle w:val="20"/>
        <w:spacing w:after="210" w:line="288" w:lineRule="auto"/>
        <w:ind w:firstLine="0" w:firstLineChars="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 </w:t>
      </w:r>
      <w:r>
        <w:rPr>
          <w:rFonts w:hint="eastAsia" w:asciiTheme="minorEastAsia" w:hAnsiTheme="minorEastAsia" w:eastAsiaTheme="minorEastAsia" w:cstheme="minorEastAsia"/>
          <w:b/>
          <w:bCs/>
          <w:szCs w:val="21"/>
        </w:rPr>
        <w:t>课程收获：</w:t>
      </w:r>
      <w:r>
        <w:rPr>
          <w:rFonts w:hint="eastAsia" w:asciiTheme="minorEastAsia" w:hAnsiTheme="minorEastAsia" w:eastAsiaTheme="minorEastAsia" w:cstheme="minorEastAsia"/>
          <w:szCs w:val="21"/>
        </w:rPr>
        <w:t>可修读UCLA专业学分课程并获得UCLA提供的官方正式成绩单及相应学分，学生更有机会获得UCLA教授的推荐信，从而为之后申研、就业助力；</w:t>
      </w:r>
    </w:p>
    <w:p w14:paraId="615A09AB">
      <w:pPr>
        <w:pStyle w:val="20"/>
        <w:spacing w:after="210" w:line="288" w:lineRule="auto"/>
        <w:ind w:firstLine="0" w:firstLineChars="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 </w:t>
      </w:r>
      <w:r>
        <w:rPr>
          <w:rFonts w:hint="eastAsia" w:asciiTheme="minorEastAsia" w:hAnsiTheme="minorEastAsia" w:eastAsiaTheme="minorEastAsia" w:cstheme="minorEastAsia"/>
          <w:b/>
          <w:bCs/>
          <w:szCs w:val="21"/>
        </w:rPr>
        <w:t>签证优势：</w:t>
      </w:r>
      <w:r>
        <w:rPr>
          <w:rFonts w:hint="eastAsia" w:asciiTheme="minorEastAsia" w:hAnsiTheme="minorEastAsia" w:eastAsiaTheme="minorEastAsia" w:cstheme="minorEastAsia"/>
          <w:szCs w:val="21"/>
        </w:rPr>
        <w:t>项目期间，学生持F-1学生签证入境，签证符合签发要求和学习身份；</w:t>
      </w:r>
    </w:p>
    <w:p w14:paraId="5631C4A7">
      <w:pPr>
        <w:pStyle w:val="20"/>
        <w:spacing w:after="210" w:line="288" w:lineRule="auto"/>
        <w:ind w:firstLine="0" w:firstLineChars="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 </w:t>
      </w:r>
      <w:r>
        <w:rPr>
          <w:rFonts w:hint="eastAsia" w:asciiTheme="minorEastAsia" w:hAnsiTheme="minorEastAsia" w:eastAsiaTheme="minorEastAsia" w:cstheme="minorEastAsia"/>
          <w:b/>
          <w:bCs/>
          <w:szCs w:val="21"/>
        </w:rPr>
        <w:t>UCLA暑期课程开放课程广泛，</w:t>
      </w:r>
      <w:r>
        <w:rPr>
          <w:rFonts w:hint="eastAsia" w:asciiTheme="minorEastAsia" w:hAnsiTheme="minorEastAsia" w:eastAsiaTheme="minorEastAsia" w:cstheme="minorEastAsia"/>
          <w:szCs w:val="21"/>
        </w:rPr>
        <w:t>提供800多门课程，包括商业、经济学、政治学、计算机、医学类等热门专业课程；B3时段学分课程可选择热门课程，包括Conversation and Fluency、Academic Reading and Writing、Public Speaking和</w:t>
      </w:r>
      <w:r>
        <w:rPr>
          <w:rFonts w:asciiTheme="minorEastAsia" w:hAnsiTheme="minorEastAsia" w:eastAsiaTheme="minorEastAsia" w:cstheme="minorEastAsia"/>
          <w:szCs w:val="21"/>
        </w:rPr>
        <w:t>A</w:t>
      </w:r>
      <w:r>
        <w:rPr>
          <w:rFonts w:hint="eastAsia" w:asciiTheme="minorEastAsia" w:hAnsiTheme="minorEastAsia" w:eastAsiaTheme="minorEastAsia" w:cstheme="minorEastAsia"/>
          <w:szCs w:val="21"/>
        </w:rPr>
        <w:t>m</w:t>
      </w:r>
      <w:r>
        <w:rPr>
          <w:rFonts w:asciiTheme="minorEastAsia" w:hAnsiTheme="minorEastAsia" w:eastAsiaTheme="minorEastAsia" w:cstheme="minorEastAsia"/>
          <w:szCs w:val="21"/>
        </w:rPr>
        <w:t>erican Culture through Film</w:t>
      </w:r>
      <w:r>
        <w:rPr>
          <w:rFonts w:hint="eastAsia" w:asciiTheme="minorEastAsia" w:hAnsiTheme="minorEastAsia" w:eastAsiaTheme="minorEastAsia" w:cstheme="minorEastAsia"/>
          <w:szCs w:val="21"/>
        </w:rPr>
        <w:t>；</w:t>
      </w:r>
    </w:p>
    <w:p w14:paraId="4E522B36">
      <w:pPr>
        <w:pStyle w:val="20"/>
        <w:spacing w:after="210" w:line="288" w:lineRule="auto"/>
        <w:ind w:firstLine="0" w:firstLineChars="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 </w:t>
      </w:r>
      <w:r>
        <w:rPr>
          <w:rFonts w:hint="eastAsia" w:asciiTheme="minorEastAsia" w:hAnsiTheme="minorEastAsia" w:eastAsiaTheme="minorEastAsia" w:cstheme="minorEastAsia"/>
          <w:b/>
          <w:bCs/>
          <w:szCs w:val="21"/>
        </w:rPr>
        <w:t>项目时间灵活：</w:t>
      </w:r>
      <w:r>
        <w:rPr>
          <w:rFonts w:hint="eastAsia" w:asciiTheme="minorEastAsia" w:hAnsiTheme="minorEastAsia" w:eastAsiaTheme="minorEastAsia" w:cstheme="minorEastAsia"/>
          <w:szCs w:val="21"/>
        </w:rPr>
        <w:t>UCLA分不同学习时段，包括3周、6周、8周、9周、10周，根据个人安排选择参加任一时段学习；</w:t>
      </w:r>
    </w:p>
    <w:p w14:paraId="415089B7">
      <w:pPr>
        <w:pStyle w:val="20"/>
        <w:spacing w:after="210" w:line="288" w:lineRule="auto"/>
        <w:ind w:firstLine="0" w:firstLineChars="0"/>
        <w:contextualSpacing/>
      </w:pPr>
      <w:r>
        <w:rPr>
          <w:rFonts w:asciiTheme="minorEastAsia" w:hAnsiTheme="minorEastAsia" w:eastAsiaTheme="minorEastAsia" w:cstheme="minorEastAsia"/>
          <w:szCs w:val="21"/>
        </w:rPr>
        <w:t>7</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感受加州洛杉矶人文：</w:t>
      </w:r>
      <w:r>
        <w:rPr>
          <w:rFonts w:hint="eastAsia" w:asciiTheme="minorEastAsia" w:hAnsiTheme="minorEastAsia" w:eastAsiaTheme="minorEastAsia" w:cstheme="minorEastAsia"/>
          <w:szCs w:val="21"/>
        </w:rPr>
        <w:t>洛杉矶，这座位于美国西海岸的璀璨都市，以其独特的魅力吸引着无数学生，比如仅在娱乐方面，洛杉矶更是丰富多彩。这里有全球著名的好莱坞影城，让你近距离感受电影艺术的魅力；还有比弗利山庄、圣塔莫尼卡海滩等旅游景点，让你在闲暇之余放松身心；喜欢体育的你还可以去Staple Center观看NBA比赛，感受现场的氛围；当然，还有众多的博物馆、剧院、电影院等。更多洛杉矶城市介绍，可参考链接：</w:t>
      </w:r>
      <w:r>
        <w:fldChar w:fldCharType="begin"/>
      </w:r>
      <w:r>
        <w:instrText xml:space="preserve">HYPERLINK "https://mp.weixin.qq.com/s/n9K88X6rPsm8EW81mCSIR"</w:instrText>
      </w:r>
      <w:r>
        <w:fldChar w:fldCharType="separate"/>
      </w:r>
      <w:r>
        <w:rPr>
          <w:rFonts w:hint="eastAsia" w:asciiTheme="minorEastAsia" w:hAnsiTheme="minorEastAsia" w:eastAsiaTheme="minorEastAsia" w:cstheme="minorEastAsia"/>
          <w:szCs w:val="21"/>
        </w:rPr>
        <w:t>https://mp.weixin.qq.com/s/n9K88X6rPsm8EW81mCSIR</w:t>
      </w:r>
      <w:r>
        <w:fldChar w:fldCharType="end"/>
      </w:r>
    </w:p>
    <w:p w14:paraId="49BFF5D1">
      <w:pPr>
        <w:pStyle w:val="20"/>
        <w:spacing w:after="210" w:line="288" w:lineRule="auto"/>
        <w:ind w:firstLine="0" w:firstLineChars="0"/>
        <w:contextualSpacing/>
      </w:pPr>
      <w:r>
        <w:rPr>
          <w:rFonts w:asciiTheme="minorEastAsia" w:hAnsiTheme="minorEastAsia" w:eastAsiaTheme="minorEastAsia" w:cstheme="minorEastAsia"/>
          <w:szCs w:val="21"/>
          <w:lang w:eastAsia="zh-Hans"/>
        </w:rPr>
        <w:t xml:space="preserve">8. </w:t>
      </w:r>
      <w:r>
        <w:rPr>
          <w:rFonts w:hint="eastAsia" w:cstheme="minorEastAsia"/>
          <w:b/>
          <w:bCs/>
          <w:szCs w:val="21"/>
          <w:lang w:eastAsia="zh-Hans"/>
        </w:rPr>
        <w:t>项目管理</w:t>
      </w:r>
      <w:r>
        <w:rPr>
          <w:rFonts w:hint="eastAsia" w:cstheme="minorEastAsia"/>
          <w:b/>
          <w:szCs w:val="21"/>
          <w:lang w:eastAsia="zh-Hans"/>
        </w:rPr>
        <w:t>：</w:t>
      </w:r>
      <w:r>
        <w:rPr>
          <w:rFonts w:hint="eastAsia" w:asciiTheme="minorEastAsia" w:hAnsiTheme="minorEastAsia" w:eastAsiaTheme="minorEastAsia" w:cstheme="minorEastAsia"/>
          <w:szCs w:val="21"/>
        </w:rPr>
        <w:t>连续6届选派学生经验，在</w:t>
      </w:r>
      <w:r>
        <w:rPr>
          <w:rFonts w:hint="eastAsia" w:asciiTheme="minorEastAsia" w:hAnsiTheme="minorEastAsia" w:eastAsiaTheme="minorEastAsia" w:cstheme="minorEastAsia"/>
          <w:szCs w:val="21"/>
          <w:lang w:eastAsia="zh-TW"/>
        </w:rPr>
        <w:t>选课、录取、签证</w:t>
      </w:r>
      <w:r>
        <w:rPr>
          <w:rFonts w:hint="eastAsia" w:asciiTheme="minorEastAsia" w:hAnsiTheme="minorEastAsia" w:eastAsiaTheme="minorEastAsia" w:cstheme="minorEastAsia"/>
          <w:szCs w:val="21"/>
        </w:rPr>
        <w:t>指导</w:t>
      </w:r>
      <w:r>
        <w:rPr>
          <w:rFonts w:hint="eastAsia" w:asciiTheme="minorEastAsia" w:hAnsiTheme="minorEastAsia" w:eastAsiaTheme="minorEastAsia" w:cstheme="minorEastAsia"/>
          <w:szCs w:val="21"/>
          <w:lang w:eastAsia="zh-TW"/>
        </w:rPr>
        <w:t>、</w:t>
      </w:r>
      <w:r>
        <w:rPr>
          <w:rFonts w:hint="eastAsia" w:asciiTheme="minorEastAsia" w:hAnsiTheme="minorEastAsia" w:eastAsiaTheme="minorEastAsia" w:cstheme="minorEastAsia"/>
          <w:szCs w:val="21"/>
        </w:rPr>
        <w:t>团体</w:t>
      </w:r>
      <w:r>
        <w:rPr>
          <w:rFonts w:hint="eastAsia" w:asciiTheme="minorEastAsia" w:hAnsiTheme="minorEastAsia" w:eastAsiaTheme="minorEastAsia" w:cstheme="minorEastAsia"/>
          <w:szCs w:val="21"/>
          <w:lang w:eastAsia="zh-TW"/>
        </w:rPr>
        <w:t>保险、</w:t>
      </w:r>
      <w:r>
        <w:rPr>
          <w:rFonts w:hint="eastAsia" w:asciiTheme="minorEastAsia" w:hAnsiTheme="minorEastAsia" w:eastAsiaTheme="minorEastAsia" w:cstheme="minorEastAsia"/>
          <w:kern w:val="0"/>
          <w:szCs w:val="21"/>
          <w:lang w:eastAsia="zh-TW"/>
        </w:rPr>
        <w:t>团体航班</w:t>
      </w:r>
      <w:r>
        <w:rPr>
          <w:rFonts w:hint="eastAsia" w:asciiTheme="minorEastAsia" w:hAnsiTheme="minorEastAsia" w:eastAsiaTheme="minorEastAsia" w:cstheme="minorEastAsia"/>
          <w:kern w:val="0"/>
          <w:szCs w:val="21"/>
        </w:rPr>
        <w:t>、团体</w:t>
      </w:r>
      <w:r>
        <w:rPr>
          <w:rFonts w:hint="eastAsia" w:asciiTheme="minorEastAsia" w:hAnsiTheme="minorEastAsia" w:eastAsiaTheme="minorEastAsia" w:cstheme="minorEastAsia"/>
          <w:kern w:val="0"/>
          <w:szCs w:val="21"/>
          <w:lang w:eastAsia="zh-TW"/>
        </w:rPr>
        <w:t>接送机交通</w:t>
      </w:r>
      <w:r>
        <w:rPr>
          <w:rFonts w:hint="eastAsia" w:asciiTheme="minorEastAsia" w:hAnsiTheme="minorEastAsia" w:eastAsiaTheme="minorEastAsia" w:cstheme="minorEastAsia"/>
          <w:szCs w:val="21"/>
          <w:lang w:eastAsia="zh-TW"/>
        </w:rPr>
        <w:t>、住宿</w:t>
      </w:r>
      <w:r>
        <w:rPr>
          <w:rFonts w:hint="eastAsia" w:asciiTheme="minorEastAsia" w:hAnsiTheme="minorEastAsia" w:eastAsiaTheme="minorEastAsia" w:cstheme="minorEastAsia"/>
          <w:szCs w:val="21"/>
        </w:rPr>
        <w:t>申请</w:t>
      </w:r>
      <w:r>
        <w:rPr>
          <w:rFonts w:hint="eastAsia" w:asciiTheme="minorEastAsia" w:hAnsiTheme="minorEastAsia" w:eastAsiaTheme="minorEastAsia" w:cstheme="minorEastAsia"/>
          <w:szCs w:val="21"/>
          <w:lang w:eastAsia="zh-TW"/>
        </w:rPr>
        <w:t>、</w:t>
      </w:r>
      <w:r>
        <w:rPr>
          <w:rFonts w:hint="eastAsia" w:asciiTheme="minorEastAsia" w:hAnsiTheme="minorEastAsia" w:eastAsiaTheme="minorEastAsia" w:cstheme="minorEastAsia"/>
          <w:szCs w:val="21"/>
        </w:rPr>
        <w:t>团体行前培训、</w:t>
      </w:r>
      <w:r>
        <w:rPr>
          <w:rFonts w:hint="eastAsia" w:asciiTheme="minorEastAsia" w:hAnsiTheme="minorEastAsia" w:eastAsiaTheme="minorEastAsia" w:cstheme="minorEastAsia"/>
          <w:szCs w:val="21"/>
          <w:lang w:eastAsia="zh-TW"/>
        </w:rPr>
        <w:t>退选课等各个环节均涉及。</w:t>
      </w:r>
      <w:r>
        <w:rPr>
          <w:rFonts w:hint="eastAsia" w:cstheme="minorEastAsia"/>
          <w:szCs w:val="21"/>
        </w:rPr>
        <w:t>海外期间配备</w:t>
      </w:r>
      <w:r>
        <w:rPr>
          <w:rFonts w:hint="eastAsia" w:cstheme="minorEastAsia"/>
          <w:szCs w:val="21"/>
          <w:lang w:eastAsia="zh-Hans"/>
        </w:rPr>
        <w:t>领队老师，团体大巴接送，专业化管理</w:t>
      </w:r>
      <w:r>
        <w:rPr>
          <w:rFonts w:hint="eastAsia" w:cstheme="minorEastAsia"/>
          <w:szCs w:val="21"/>
        </w:rPr>
        <w:t>让学生专注于专业学习和文化体验</w:t>
      </w:r>
      <w:r>
        <w:rPr>
          <w:rFonts w:hint="eastAsia" w:cstheme="minorEastAsia"/>
          <w:szCs w:val="21"/>
          <w:lang w:eastAsia="zh-Hans"/>
        </w:rPr>
        <w:t>。</w:t>
      </w:r>
    </w:p>
    <w:p w14:paraId="64461F93">
      <w:pPr>
        <w:pStyle w:val="20"/>
        <w:spacing w:after="210" w:line="288" w:lineRule="auto"/>
        <w:ind w:firstLine="0" w:firstLineChars="0"/>
        <w:contextualSpacing/>
        <w:rPr>
          <w:rFonts w:asciiTheme="minorEastAsia" w:hAnsiTheme="minorEastAsia" w:eastAsiaTheme="minorEastAsia" w:cstheme="minorEastAsia"/>
          <w:szCs w:val="21"/>
        </w:rPr>
      </w:pPr>
    </w:p>
    <w:p w14:paraId="713643A2">
      <w:pPr>
        <w:pStyle w:val="20"/>
        <w:spacing w:line="288" w:lineRule="auto"/>
        <w:ind w:firstLine="0" w:firstLineChars="0"/>
        <w:contextualSpacing/>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四、</w:t>
      </w:r>
      <w:r>
        <w:rPr>
          <w:rFonts w:hint="eastAsia" w:asciiTheme="minorEastAsia" w:hAnsiTheme="minorEastAsia" w:eastAsiaTheme="minorEastAsia" w:cstheme="minorEastAsia"/>
          <w:b/>
          <w:szCs w:val="21"/>
        </w:rPr>
        <w:t>项目时间：</w:t>
      </w:r>
      <w:r>
        <w:rPr>
          <w:rFonts w:hint="eastAsia" w:asciiTheme="minorEastAsia" w:hAnsiTheme="minorEastAsia" w:eastAsiaTheme="minorEastAsia" w:cstheme="minorEastAsia"/>
          <w:szCs w:val="21"/>
        </w:rPr>
        <w:t>（美国太平洋时区）</w:t>
      </w:r>
    </w:p>
    <w:tbl>
      <w:tblPr>
        <w:tblStyle w:val="9"/>
        <w:tblW w:w="8155" w:type="dxa"/>
        <w:tblInd w:w="250" w:type="dxa"/>
        <w:tblLayout w:type="autofit"/>
        <w:tblCellMar>
          <w:top w:w="0" w:type="dxa"/>
          <w:left w:w="108" w:type="dxa"/>
          <w:bottom w:w="0" w:type="dxa"/>
          <w:right w:w="108" w:type="dxa"/>
        </w:tblCellMar>
      </w:tblPr>
      <w:tblGrid>
        <w:gridCol w:w="2548"/>
        <w:gridCol w:w="3314"/>
        <w:gridCol w:w="2293"/>
      </w:tblGrid>
      <w:tr w14:paraId="1463C0D1">
        <w:tblPrEx>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tcPr>
          <w:p w14:paraId="49CD9A02">
            <w:pPr>
              <w:spacing w:line="288"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A3时段</w:t>
            </w:r>
          </w:p>
        </w:tc>
        <w:tc>
          <w:tcPr>
            <w:tcW w:w="2032" w:type="pct"/>
            <w:tcBorders>
              <w:top w:val="single" w:color="auto" w:sz="4" w:space="0"/>
              <w:left w:val="single" w:color="auto" w:sz="4" w:space="0"/>
              <w:bottom w:val="single" w:color="auto" w:sz="4" w:space="0"/>
              <w:right w:val="single" w:color="auto" w:sz="4" w:space="0"/>
            </w:tcBorders>
          </w:tcPr>
          <w:p w14:paraId="6F9A17D0">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6月22日-7月10日</w:t>
            </w:r>
          </w:p>
        </w:tc>
        <w:tc>
          <w:tcPr>
            <w:tcW w:w="1406" w:type="pct"/>
            <w:tcBorders>
              <w:top w:val="single" w:color="auto" w:sz="4" w:space="0"/>
              <w:left w:val="single" w:color="auto" w:sz="4" w:space="0"/>
              <w:bottom w:val="single" w:color="auto" w:sz="4" w:space="0"/>
              <w:right w:val="single" w:color="auto" w:sz="4" w:space="0"/>
            </w:tcBorders>
          </w:tcPr>
          <w:p w14:paraId="059085A5">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3周</w:t>
            </w:r>
          </w:p>
        </w:tc>
      </w:tr>
      <w:tr w14:paraId="465ABCDC">
        <w:tblPrEx>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tcPr>
          <w:p w14:paraId="51E8DC67">
            <w:pPr>
              <w:spacing w:line="288"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A6时段</w:t>
            </w:r>
          </w:p>
        </w:tc>
        <w:tc>
          <w:tcPr>
            <w:tcW w:w="2032" w:type="pct"/>
            <w:tcBorders>
              <w:top w:val="single" w:color="auto" w:sz="4" w:space="0"/>
              <w:left w:val="single" w:color="auto" w:sz="4" w:space="0"/>
              <w:bottom w:val="single" w:color="auto" w:sz="4" w:space="0"/>
              <w:right w:val="single" w:color="auto" w:sz="4" w:space="0"/>
            </w:tcBorders>
          </w:tcPr>
          <w:p w14:paraId="6D5C4A62">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6月22日-7月31日</w:t>
            </w:r>
          </w:p>
        </w:tc>
        <w:tc>
          <w:tcPr>
            <w:tcW w:w="1406" w:type="pct"/>
            <w:tcBorders>
              <w:top w:val="single" w:color="auto" w:sz="4" w:space="0"/>
              <w:left w:val="single" w:color="auto" w:sz="4" w:space="0"/>
              <w:bottom w:val="single" w:color="auto" w:sz="4" w:space="0"/>
              <w:right w:val="single" w:color="auto" w:sz="4" w:space="0"/>
            </w:tcBorders>
          </w:tcPr>
          <w:p w14:paraId="089E922F">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6周</w:t>
            </w:r>
          </w:p>
        </w:tc>
      </w:tr>
      <w:tr w14:paraId="1D3F8740">
        <w:tblPrEx>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tcPr>
          <w:p w14:paraId="220C2F12">
            <w:pPr>
              <w:spacing w:line="288"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A8时段</w:t>
            </w:r>
          </w:p>
        </w:tc>
        <w:tc>
          <w:tcPr>
            <w:tcW w:w="2032" w:type="pct"/>
            <w:tcBorders>
              <w:top w:val="single" w:color="auto" w:sz="4" w:space="0"/>
              <w:left w:val="single" w:color="auto" w:sz="4" w:space="0"/>
              <w:bottom w:val="single" w:color="auto" w:sz="4" w:space="0"/>
              <w:right w:val="single" w:color="auto" w:sz="4" w:space="0"/>
            </w:tcBorders>
          </w:tcPr>
          <w:p w14:paraId="487695A3">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6月22日-8月14日</w:t>
            </w:r>
          </w:p>
        </w:tc>
        <w:tc>
          <w:tcPr>
            <w:tcW w:w="1406" w:type="pct"/>
            <w:tcBorders>
              <w:top w:val="single" w:color="auto" w:sz="4" w:space="0"/>
              <w:left w:val="single" w:color="auto" w:sz="4" w:space="0"/>
              <w:bottom w:val="single" w:color="auto" w:sz="4" w:space="0"/>
              <w:right w:val="single" w:color="auto" w:sz="4" w:space="0"/>
            </w:tcBorders>
          </w:tcPr>
          <w:p w14:paraId="08576EBA">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8周</w:t>
            </w:r>
          </w:p>
        </w:tc>
      </w:tr>
      <w:tr w14:paraId="39C2D4A4">
        <w:tblPrEx>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tcPr>
          <w:p w14:paraId="29346623">
            <w:pPr>
              <w:spacing w:line="288"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A9时段</w:t>
            </w:r>
          </w:p>
        </w:tc>
        <w:tc>
          <w:tcPr>
            <w:tcW w:w="2032" w:type="pct"/>
            <w:tcBorders>
              <w:top w:val="single" w:color="auto" w:sz="4" w:space="0"/>
              <w:left w:val="single" w:color="auto" w:sz="4" w:space="0"/>
              <w:bottom w:val="single" w:color="auto" w:sz="4" w:space="0"/>
              <w:right w:val="single" w:color="auto" w:sz="4" w:space="0"/>
            </w:tcBorders>
          </w:tcPr>
          <w:p w14:paraId="5A3F15EB">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6月22日-8月21日</w:t>
            </w:r>
          </w:p>
        </w:tc>
        <w:tc>
          <w:tcPr>
            <w:tcW w:w="1406" w:type="pct"/>
            <w:tcBorders>
              <w:top w:val="single" w:color="auto" w:sz="4" w:space="0"/>
              <w:left w:val="single" w:color="auto" w:sz="4" w:space="0"/>
              <w:bottom w:val="single" w:color="auto" w:sz="4" w:space="0"/>
              <w:right w:val="single" w:color="auto" w:sz="4" w:space="0"/>
            </w:tcBorders>
          </w:tcPr>
          <w:p w14:paraId="4138C3F8">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9周</w:t>
            </w:r>
          </w:p>
        </w:tc>
      </w:tr>
      <w:tr w14:paraId="3F18A0D4">
        <w:tblPrEx>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tcPr>
          <w:p w14:paraId="02645F5D">
            <w:pPr>
              <w:spacing w:line="288"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A10时段</w:t>
            </w:r>
          </w:p>
        </w:tc>
        <w:tc>
          <w:tcPr>
            <w:tcW w:w="2032" w:type="pct"/>
            <w:tcBorders>
              <w:top w:val="single" w:color="auto" w:sz="4" w:space="0"/>
              <w:left w:val="single" w:color="auto" w:sz="4" w:space="0"/>
              <w:bottom w:val="single" w:color="auto" w:sz="4" w:space="0"/>
              <w:right w:val="single" w:color="auto" w:sz="4" w:space="0"/>
            </w:tcBorders>
          </w:tcPr>
          <w:p w14:paraId="5FAB26B5">
            <w:pPr>
              <w:spacing w:line="288" w:lineRule="auto"/>
              <w:ind w:firstLine="105" w:firstLineChars="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6月22日-8月28日</w:t>
            </w:r>
          </w:p>
        </w:tc>
        <w:tc>
          <w:tcPr>
            <w:tcW w:w="1406" w:type="pct"/>
            <w:tcBorders>
              <w:top w:val="single" w:color="auto" w:sz="4" w:space="0"/>
              <w:left w:val="single" w:color="auto" w:sz="4" w:space="0"/>
              <w:bottom w:val="single" w:color="auto" w:sz="4" w:space="0"/>
              <w:right w:val="single" w:color="auto" w:sz="4" w:space="0"/>
            </w:tcBorders>
          </w:tcPr>
          <w:p w14:paraId="43F8E93D">
            <w:pPr>
              <w:spacing w:line="288"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10周</w:t>
            </w:r>
          </w:p>
        </w:tc>
      </w:tr>
      <w:tr w14:paraId="2CCDFC00">
        <w:tblPrEx>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tcPr>
          <w:p w14:paraId="2EDEAC6C">
            <w:pPr>
              <w:spacing w:line="288" w:lineRule="auto"/>
              <w:ind w:firstLine="211" w:firstLineChars="1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B3时段</w:t>
            </w:r>
          </w:p>
        </w:tc>
        <w:tc>
          <w:tcPr>
            <w:tcW w:w="2032" w:type="pct"/>
            <w:tcBorders>
              <w:top w:val="single" w:color="auto" w:sz="4" w:space="0"/>
              <w:left w:val="single" w:color="auto" w:sz="4" w:space="0"/>
              <w:bottom w:val="single" w:color="auto" w:sz="4" w:space="0"/>
              <w:right w:val="single" w:color="auto" w:sz="4" w:space="0"/>
            </w:tcBorders>
          </w:tcPr>
          <w:p w14:paraId="2F89890C">
            <w:pPr>
              <w:spacing w:line="288" w:lineRule="auto"/>
              <w:ind w:firstLine="105" w:firstLineChars="5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7月13日-7月31日</w:t>
            </w:r>
          </w:p>
        </w:tc>
        <w:tc>
          <w:tcPr>
            <w:tcW w:w="1406" w:type="pct"/>
            <w:tcBorders>
              <w:top w:val="single" w:color="auto" w:sz="4" w:space="0"/>
              <w:left w:val="single" w:color="auto" w:sz="4" w:space="0"/>
              <w:bottom w:val="single" w:color="auto" w:sz="4" w:space="0"/>
              <w:right w:val="single" w:color="auto" w:sz="4" w:space="0"/>
            </w:tcBorders>
          </w:tcPr>
          <w:p w14:paraId="4A5B54B8">
            <w:pPr>
              <w:spacing w:line="288" w:lineRule="auto"/>
              <w:ind w:firstLine="105" w:firstLineChars="5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3周</w:t>
            </w:r>
          </w:p>
        </w:tc>
      </w:tr>
      <w:tr w14:paraId="7B78B640">
        <w:tblPrEx>
          <w:tblCellMar>
            <w:top w:w="0" w:type="dxa"/>
            <w:left w:w="108" w:type="dxa"/>
            <w:bottom w:w="0" w:type="dxa"/>
            <w:right w:w="108" w:type="dxa"/>
          </w:tblCellMar>
        </w:tblPrEx>
        <w:tc>
          <w:tcPr>
            <w:tcW w:w="1562" w:type="pct"/>
            <w:tcBorders>
              <w:top w:val="single" w:color="auto" w:sz="4" w:space="0"/>
              <w:left w:val="single" w:color="auto" w:sz="4" w:space="0"/>
              <w:bottom w:val="single" w:color="auto" w:sz="4" w:space="0"/>
              <w:right w:val="single" w:color="auto" w:sz="4" w:space="0"/>
            </w:tcBorders>
          </w:tcPr>
          <w:p w14:paraId="4E023DC8">
            <w:pPr>
              <w:spacing w:line="288" w:lineRule="auto"/>
              <w:ind w:firstLine="211" w:firstLineChars="1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C6时段</w:t>
            </w:r>
          </w:p>
        </w:tc>
        <w:tc>
          <w:tcPr>
            <w:tcW w:w="2032" w:type="pct"/>
            <w:tcBorders>
              <w:top w:val="single" w:color="auto" w:sz="4" w:space="0"/>
              <w:left w:val="single" w:color="auto" w:sz="4" w:space="0"/>
              <w:bottom w:val="single" w:color="auto" w:sz="4" w:space="0"/>
              <w:right w:val="single" w:color="auto" w:sz="4" w:space="0"/>
            </w:tcBorders>
          </w:tcPr>
          <w:p w14:paraId="4709096F">
            <w:pPr>
              <w:spacing w:line="288" w:lineRule="auto"/>
              <w:ind w:firstLine="105" w:firstLineChars="5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8月3日-9月11日</w:t>
            </w:r>
          </w:p>
        </w:tc>
        <w:tc>
          <w:tcPr>
            <w:tcW w:w="1406" w:type="pct"/>
            <w:tcBorders>
              <w:top w:val="single" w:color="auto" w:sz="4" w:space="0"/>
              <w:left w:val="single" w:color="auto" w:sz="4" w:space="0"/>
              <w:bottom w:val="single" w:color="auto" w:sz="4" w:space="0"/>
              <w:right w:val="single" w:color="auto" w:sz="4" w:space="0"/>
            </w:tcBorders>
          </w:tcPr>
          <w:p w14:paraId="40BBB0C1">
            <w:pPr>
              <w:spacing w:line="288" w:lineRule="auto"/>
              <w:ind w:firstLine="105" w:firstLineChars="5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6周</w:t>
            </w:r>
          </w:p>
        </w:tc>
      </w:tr>
    </w:tbl>
    <w:p w14:paraId="60F4A2CB">
      <w:pPr>
        <w:pStyle w:val="3"/>
        <w:spacing w:before="14" w:line="288" w:lineRule="auto"/>
        <w:ind w:left="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根据个人计划选择合适时段进行课程选择和学习，线下每阶段需要最少修读学分以满足美国签证法。其中英语学分类课程分布在7月13日-7月31日（B3时间段）。</w:t>
      </w:r>
    </w:p>
    <w:p w14:paraId="24163504">
      <w:pPr>
        <w:pStyle w:val="3"/>
        <w:spacing w:before="14" w:line="288" w:lineRule="auto"/>
        <w:ind w:left="0"/>
        <w:jc w:val="both"/>
        <w:rPr>
          <w:rFonts w:asciiTheme="minorEastAsia" w:hAnsiTheme="minorEastAsia" w:eastAsiaTheme="minorEastAsia" w:cstheme="minorEastAsia"/>
          <w:kern w:val="2"/>
          <w:sz w:val="21"/>
          <w:szCs w:val="21"/>
        </w:rPr>
      </w:pPr>
    </w:p>
    <w:p w14:paraId="02FCAA2E">
      <w:pPr>
        <w:pStyle w:val="3"/>
        <w:spacing w:line="288" w:lineRule="auto"/>
        <w:ind w:left="0"/>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五、项目费用</w:t>
      </w:r>
    </w:p>
    <w:p w14:paraId="32196461">
      <w:pPr>
        <w:pStyle w:val="3"/>
        <w:spacing w:before="14" w:line="288" w:lineRule="auto"/>
        <w:ind w:left="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线下费用预估：36</w:t>
      </w:r>
      <w:r>
        <w:rPr>
          <w:rFonts w:asciiTheme="minorEastAsia" w:hAnsiTheme="minorEastAsia" w:eastAsiaTheme="minorEastAsia" w:cstheme="minorEastAsia"/>
          <w:color w:val="000000" w:themeColor="text1"/>
          <w:sz w:val="21"/>
          <w:szCs w:val="21"/>
          <w14:textFill>
            <w14:solidFill>
              <w14:schemeClr w14:val="tx1"/>
            </w14:solidFill>
          </w14:textFill>
        </w:rPr>
        <w:t>66</w:t>
      </w:r>
      <w:r>
        <w:rPr>
          <w:rFonts w:hint="eastAsia" w:asciiTheme="minorEastAsia" w:hAnsiTheme="minorEastAsia" w:eastAsiaTheme="minorEastAsia" w:cstheme="minorEastAsia"/>
          <w:color w:val="000000" w:themeColor="text1"/>
          <w:sz w:val="21"/>
          <w:szCs w:val="21"/>
          <w14:textFill>
            <w14:solidFill>
              <w14:schemeClr w14:val="tx1"/>
            </w14:solidFill>
          </w14:textFill>
        </w:rPr>
        <w:t>美元（4学分/3周）；</w:t>
      </w:r>
      <w:r>
        <w:rPr>
          <w:rFonts w:asciiTheme="minorEastAsia" w:hAnsiTheme="minorEastAsia" w:eastAsiaTheme="minorEastAsia" w:cstheme="minorEastAsia"/>
          <w:color w:val="000000" w:themeColor="text1"/>
          <w:sz w:val="21"/>
          <w:szCs w:val="21"/>
          <w14:textFill>
            <w14:solidFill>
              <w14:schemeClr w14:val="tx1"/>
            </w14:solidFill>
          </w14:textFill>
        </w:rPr>
        <w:t>5006</w:t>
      </w:r>
      <w:r>
        <w:rPr>
          <w:rFonts w:hint="eastAsia" w:asciiTheme="minorEastAsia" w:hAnsiTheme="minorEastAsia" w:eastAsiaTheme="minorEastAsia" w:cstheme="minorEastAsia"/>
          <w:color w:val="000000" w:themeColor="text1"/>
          <w:sz w:val="21"/>
          <w:szCs w:val="21"/>
          <w14:textFill>
            <w14:solidFill>
              <w14:schemeClr w14:val="tx1"/>
            </w14:solidFill>
          </w14:textFill>
        </w:rPr>
        <w:t>美元（6学分/6周）注：课程不同，学分不同，费用不同，具体咨询项目负责老师。</w:t>
      </w:r>
    </w:p>
    <w:p w14:paraId="132CA387">
      <w:pPr>
        <w:pStyle w:val="3"/>
        <w:spacing w:before="14" w:line="288" w:lineRule="auto"/>
        <w:ind w:left="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（学分费，注册费，国际生服务费，文档费，课程费、保险费、新生入学指导、项目管理费、团组航班接送机费）</w:t>
      </w:r>
    </w:p>
    <w:p w14:paraId="328A24B2">
      <w:pPr>
        <w:pStyle w:val="3"/>
        <w:spacing w:before="14" w:line="288" w:lineRule="auto"/>
        <w:ind w:left="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3周各费用组成：$420/每学分；注册费服务费$350；文档费$50；课程材料费$61（本科生缴纳，研究生不缴纳）；保险费$4</w:t>
      </w:r>
      <w:r>
        <w:rPr>
          <w:rFonts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0；新生入学指导费$</w:t>
      </w:r>
      <w:r>
        <w:rPr>
          <w:rFonts w:asciiTheme="minorEastAsia" w:hAnsiTheme="minorEastAsia" w:eastAsiaTheme="minorEastAsia" w:cstheme="minorEastAsia"/>
          <w:color w:val="000000" w:themeColor="text1"/>
          <w:sz w:val="21"/>
          <w:szCs w:val="21"/>
          <w14:textFill>
            <w14:solidFill>
              <w14:schemeClr w14:val="tx1"/>
            </w14:solidFill>
          </w14:textFill>
        </w:rPr>
        <w:t>75</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；项目管理费$1000。</w:t>
      </w:r>
    </w:p>
    <w:p w14:paraId="78AE9268">
      <w:pPr>
        <w:pStyle w:val="3"/>
        <w:spacing w:before="14" w:line="288" w:lineRule="auto"/>
        <w:ind w:left="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6周各费用组成：$420/每学分；注册费服务费$350；文档费$50；课程材料费$61（本科生缴纳，研究生不缴纳）；保险费$4</w:t>
      </w:r>
      <w:r>
        <w:rPr>
          <w:rFonts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0；新生入学指导费$</w:t>
      </w:r>
      <w:r>
        <w:rPr>
          <w:rFonts w:asciiTheme="minorEastAsia" w:hAnsiTheme="minorEastAsia" w:eastAsiaTheme="minorEastAsia" w:cstheme="minorEastAsia"/>
          <w:color w:val="000000" w:themeColor="text1"/>
          <w:sz w:val="21"/>
          <w:szCs w:val="21"/>
          <w14:textFill>
            <w14:solidFill>
              <w14:schemeClr w14:val="tx1"/>
            </w14:solidFill>
          </w14:textFill>
        </w:rPr>
        <w:t>75</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；项目管理费$1500。*以上费用是获得5</w:t>
      </w:r>
      <w:r>
        <w:rPr>
          <w:rFonts w:asciiTheme="minorEastAsia" w:hAnsiTheme="minorEastAsia" w:eastAsiaTheme="minorEastAsia" w:cstheme="minorEastAsia"/>
          <w:color w:val="000000" w:themeColor="text1"/>
          <w:sz w:val="21"/>
          <w:szCs w:val="21"/>
          <w14:textFill>
            <w14:solidFill>
              <w14:schemeClr w14:val="tx1"/>
            </w14:solidFill>
          </w14:textFill>
        </w:rPr>
        <w:t>00</w:t>
      </w:r>
      <w:r>
        <w:rPr>
          <w:rFonts w:hint="eastAsia" w:asciiTheme="minorEastAsia" w:hAnsiTheme="minorEastAsia" w:eastAsiaTheme="minorEastAsia" w:cstheme="minorEastAsia"/>
          <w:color w:val="000000" w:themeColor="text1"/>
          <w:sz w:val="21"/>
          <w:szCs w:val="21"/>
          <w14:textFill>
            <w14:solidFill>
              <w14:schemeClr w14:val="tx1"/>
            </w14:solidFill>
          </w14:textFill>
        </w:rPr>
        <w:t>美元学费减免后金额，海外官方拥有费用变动以及费用相关政策解释权</w:t>
      </w:r>
    </w:p>
    <w:p w14:paraId="5C33A680">
      <w:pPr>
        <w:pStyle w:val="3"/>
        <w:spacing w:before="14" w:line="288" w:lineRule="auto"/>
        <w:ind w:left="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不包含：校内住宿费6周预估2600-3000美元（含部分餐费），3周预估1200-1500美元（含部分餐费）（不同公寓，价格不同）、签证费、往返机票、个人花销。</w:t>
      </w:r>
    </w:p>
    <w:p w14:paraId="44876CF8">
      <w:pPr>
        <w:pStyle w:val="3"/>
        <w:spacing w:before="14" w:line="288" w:lineRule="auto"/>
        <w:ind w:left="0"/>
        <w:jc w:val="both"/>
        <w:rPr>
          <w:rFonts w:asciiTheme="minorEastAsia" w:hAnsiTheme="minorEastAsia" w:eastAsiaTheme="minorEastAsia" w:cstheme="minorEastAsia"/>
          <w:sz w:val="21"/>
          <w:szCs w:val="21"/>
        </w:rPr>
      </w:pPr>
    </w:p>
    <w:p w14:paraId="1A6C3239">
      <w:pPr>
        <w:pStyle w:val="3"/>
        <w:spacing w:before="14" w:line="288" w:lineRule="auto"/>
        <w:ind w:left="0"/>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奖学金：</w:t>
      </w:r>
    </w:p>
    <w:p w14:paraId="43CF7D2A">
      <w:pPr>
        <w:pStyle w:val="3"/>
        <w:numPr>
          <w:ilvl w:val="0"/>
          <w:numId w:val="2"/>
        </w:numPr>
        <w:spacing w:before="14" w:line="288" w:lineRule="auto"/>
        <w:ind w:left="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专项奖学金：参加该项目学生获得500美元学费减免</w:t>
      </w:r>
    </w:p>
    <w:p w14:paraId="0A01808A">
      <w:pPr>
        <w:pStyle w:val="3"/>
        <w:numPr>
          <w:ilvl w:val="0"/>
          <w:numId w:val="2"/>
        </w:numPr>
        <w:spacing w:before="14" w:line="288" w:lineRule="auto"/>
        <w:ind w:left="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项目大使奖学金：有机会获得200-2000元项目大使奖学金</w:t>
      </w:r>
    </w:p>
    <w:p w14:paraId="76ACDE29">
      <w:pPr>
        <w:pStyle w:val="21"/>
        <w:ind w:left="420" w:firstLine="0" w:firstLineChars="0"/>
        <w:contextualSpacing/>
        <w:rPr>
          <w:rFonts w:ascii="宋体" w:hAnsi="宋体" w:cstheme="minorEastAsia"/>
          <w:kern w:val="0"/>
        </w:rPr>
      </w:pPr>
      <w:r>
        <w:rPr>
          <w:rFonts w:hint="eastAsia" w:ascii="宋体" w:hAnsi="宋体" w:cstheme="minorEastAsia"/>
          <w:kern w:val="0"/>
        </w:rPr>
        <w:t>奖学金详情咨询项目负责老师</w:t>
      </w:r>
    </w:p>
    <w:p w14:paraId="60D3B54B">
      <w:pPr>
        <w:widowControl/>
        <w:spacing w:line="288" w:lineRule="auto"/>
        <w:rPr>
          <w:rFonts w:asciiTheme="minorEastAsia" w:hAnsiTheme="minorEastAsia" w:eastAsiaTheme="minorEastAsia" w:cstheme="minorEastAsia"/>
          <w:b/>
          <w:bCs/>
          <w:color w:val="000000" w:themeColor="text1"/>
          <w:kern w:val="0"/>
          <w:szCs w:val="21"/>
          <w14:textFill>
            <w14:solidFill>
              <w14:schemeClr w14:val="tx1"/>
            </w14:solidFill>
          </w14:textFill>
        </w:rPr>
      </w:pPr>
    </w:p>
    <w:p w14:paraId="34DED564">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六、申请截止日期：2026年5月15日（不同时段截止不同，申请越早，抢占名额，且住宿、签证等有优势，详情咨询项目负责老师）</w:t>
      </w:r>
    </w:p>
    <w:p w14:paraId="63AD1A51">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注：1. 由于加州大学洛杉矶分校暑期项目采取先报名先注册课程的流程，课程先到先得，因此我们鼓励符合条件的学生尽早报名，以确保能够注册到理想课程。</w:t>
      </w:r>
    </w:p>
    <w:p w14:paraId="02D79016">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 因为护照办理相对较长，有申请意向的同学，第一时间办理护照；有护照</w:t>
      </w:r>
      <w:bookmarkStart w:id="0" w:name="_GoBack"/>
      <w:bookmarkEnd w:id="0"/>
      <w:r>
        <w:rPr>
          <w:rFonts w:hint="eastAsia" w:asciiTheme="minorEastAsia" w:hAnsiTheme="minorEastAsia" w:eastAsiaTheme="minorEastAsia" w:cstheme="minorEastAsia"/>
          <w:color w:val="000000" w:themeColor="text1"/>
          <w:kern w:val="0"/>
          <w:szCs w:val="21"/>
          <w14:textFill>
            <w14:solidFill>
              <w14:schemeClr w14:val="tx1"/>
            </w14:solidFill>
          </w14:textFill>
        </w:rPr>
        <w:t>的同学确保项目结束后还有6个月的有效期，否则需要重新办理护照。</w:t>
      </w:r>
    </w:p>
    <w:p w14:paraId="22BF5CBB">
      <w:pPr>
        <w:pStyle w:val="21"/>
        <w:spacing w:line="288" w:lineRule="auto"/>
        <w:ind w:firstLine="0" w:firstLineChars="0"/>
        <w:rPr>
          <w:rFonts w:asciiTheme="minorEastAsia" w:hAnsiTheme="minorEastAsia" w:eastAsiaTheme="minorEastAsia" w:cstheme="minorEastAsia"/>
        </w:rPr>
      </w:pPr>
    </w:p>
    <w:p w14:paraId="22554961">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七、项目收获：</w:t>
      </w:r>
      <w:r>
        <w:rPr>
          <w:rFonts w:hint="eastAsia" w:asciiTheme="minorEastAsia" w:hAnsiTheme="minorEastAsia" w:eastAsiaTheme="minorEastAsia" w:cstheme="minorEastAsia"/>
          <w:color w:val="000000" w:themeColor="text1"/>
          <w:kern w:val="0"/>
          <w:szCs w:val="21"/>
          <w14:textFill>
            <w14:solidFill>
              <w14:schemeClr w14:val="tx1"/>
            </w14:solidFill>
          </w14:textFill>
        </w:rPr>
        <w:t>官方成绩单，学分、并有机会获得教授推荐信（成绩单模板如下）</w:t>
      </w:r>
    </w:p>
    <w:p w14:paraId="3CECD7BE">
      <w:pPr>
        <w:pStyle w:val="21"/>
        <w:spacing w:line="288"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2223135" cy="2877820"/>
            <wp:effectExtent l="0" t="0" r="5715" b="8255"/>
            <wp:docPr id="1" name="图片 1" descr="UCLA成绩单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CLA成绩单模板"/>
                    <pic:cNvPicPr>
                      <a:picLocks noChangeAspect="1"/>
                    </pic:cNvPicPr>
                  </pic:nvPicPr>
                  <pic:blipFill>
                    <a:blip r:embed="rId4"/>
                    <a:stretch>
                      <a:fillRect/>
                    </a:stretch>
                  </pic:blipFill>
                  <pic:spPr>
                    <a:xfrm>
                      <a:off x="0" y="0"/>
                      <a:ext cx="2223135" cy="2877820"/>
                    </a:xfrm>
                    <a:prstGeom prst="rect">
                      <a:avLst/>
                    </a:prstGeom>
                  </pic:spPr>
                </pic:pic>
              </a:graphicData>
            </a:graphic>
          </wp:inline>
        </w:drawing>
      </w:r>
    </w:p>
    <w:p w14:paraId="651D7521">
      <w:pPr>
        <w:pStyle w:val="21"/>
        <w:spacing w:line="288" w:lineRule="auto"/>
        <w:ind w:firstLine="0" w:firstLineChars="0"/>
        <w:rPr>
          <w:rFonts w:asciiTheme="minorEastAsia" w:hAnsiTheme="minorEastAsia" w:eastAsiaTheme="minorEastAsia" w:cstheme="minorEastAsia"/>
          <w:b/>
        </w:rPr>
      </w:pPr>
    </w:p>
    <w:p w14:paraId="36235C6A">
      <w:pPr>
        <w:autoSpaceDE w:val="0"/>
        <w:autoSpaceDN w:val="0"/>
        <w:adjustRightInd w:val="0"/>
        <w:spacing w:line="288"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八、学生感想</w:t>
      </w:r>
    </w:p>
    <w:p w14:paraId="059D17CB">
      <w:pPr>
        <w:autoSpaceDE w:val="0"/>
        <w:autoSpaceDN w:val="0"/>
        <w:adjustRightInd w:val="0"/>
        <w:spacing w:line="288" w:lineRule="auto"/>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u w:val="single"/>
        </w:rPr>
        <w:t>1</w:t>
      </w:r>
      <w:r>
        <w:rPr>
          <w:rFonts w:asciiTheme="minorEastAsia" w:hAnsiTheme="minorEastAsia" w:eastAsiaTheme="minorEastAsia" w:cstheme="minorEastAsia"/>
          <w:b/>
          <w:szCs w:val="21"/>
          <w:u w:val="single"/>
        </w:rPr>
        <w:t xml:space="preserve">. </w:t>
      </w:r>
      <w:r>
        <w:rPr>
          <w:rFonts w:hint="eastAsia" w:asciiTheme="minorEastAsia" w:hAnsiTheme="minorEastAsia" w:eastAsiaTheme="minorEastAsia" w:cstheme="minorEastAsia"/>
          <w:b/>
          <w:szCs w:val="21"/>
          <w:u w:val="single"/>
        </w:rPr>
        <w:t>学科交叉学习给我带来的帮助</w:t>
      </w:r>
    </w:p>
    <w:p w14:paraId="76A66C95">
      <w:pPr>
        <w:autoSpaceDE w:val="0"/>
        <w:autoSpaceDN w:val="0"/>
        <w:adjustRightIn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作为一个计算机专业的我，选择了一门统计学一门商科课程，两门课程对我学习帮助特别大，我的职业目标是使用计算机知识应用到商业领域，基础学科和交叉学科是我在国内很难学到的，A</w:t>
      </w:r>
      <w:r>
        <w:rPr>
          <w:rFonts w:asciiTheme="minorEastAsia" w:hAnsiTheme="minorEastAsia" w:eastAsiaTheme="minorEastAsia" w:cstheme="minorEastAsia"/>
          <w:szCs w:val="21"/>
        </w:rPr>
        <w:t>I</w:t>
      </w:r>
      <w:r>
        <w:rPr>
          <w:rFonts w:hint="eastAsia" w:asciiTheme="minorEastAsia" w:hAnsiTheme="minorEastAsia" w:eastAsiaTheme="minorEastAsia" w:cstheme="minorEastAsia"/>
          <w:szCs w:val="21"/>
        </w:rPr>
        <w:t>出现之后，整个世界都改变了，仅限于本专业的学习已经远远跟不上这个时代了，这对我是个焦虑，更是个动力，到了洛杉矶才发现，原来世界形形色色的人这么多，我的班上甚至有社会学，医学的学生选择统计学，也有一个年龄比较大的成人，也有很多洛杉矶本地学生，大家来学习的目的和想法都不一样，我从跟他们的讨论中学习到很多思维方法，学习方法，职业规划目标，以前都不敢想的方向，却发现早有人在行动了。我和一个来自西班牙的同学聊得很投机，回国后继续邮件联系，我们最大的梦想是将来一起创业！</w:t>
      </w:r>
    </w:p>
    <w:p w14:paraId="69A085EA">
      <w:pPr>
        <w:widowControl/>
        <w:spacing w:line="288" w:lineRule="auto"/>
        <w:rPr>
          <w:rFonts w:asciiTheme="minorEastAsia" w:hAnsiTheme="minorEastAsia" w:eastAsiaTheme="minorEastAsia" w:cstheme="minorEastAsia"/>
          <w:color w:val="000000" w:themeColor="text1"/>
          <w:kern w:val="0"/>
          <w:szCs w:val="21"/>
          <w:u w:val="single"/>
          <w14:textFill>
            <w14:solidFill>
              <w14:schemeClr w14:val="tx1"/>
            </w14:solidFill>
          </w14:textFill>
        </w:rPr>
      </w:pPr>
      <w:r>
        <w:rPr>
          <w:rFonts w:asciiTheme="minorEastAsia" w:hAnsiTheme="minorEastAsia" w:eastAsiaTheme="minorEastAsia" w:cstheme="minorEastAsia"/>
          <w:b/>
          <w:bCs/>
          <w:color w:val="000000" w:themeColor="text1"/>
          <w:kern w:val="0"/>
          <w:szCs w:val="21"/>
          <w:u w:val="singl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1"/>
          <w:u w:val="single"/>
          <w14:textFill>
            <w14:solidFill>
              <w14:schemeClr w14:val="tx1"/>
            </w14:solidFill>
          </w14:textFill>
        </w:rPr>
        <w:t>.我是如何获得教授推荐信的？</w:t>
      </w:r>
    </w:p>
    <w:p w14:paraId="4E3E5087">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我选的课程基本上是偏向于实践性的课程，没有选择理论性的课程，所以大部分是需要在课程的进行中不断和大家一起完成小组项目，并做出展示的，所以课程更强调参与性，这也是逼迫我多与大家进行英文的交流和沟通，现实中和陌生人有些内向的我也努力去表达和展现自己，所以最后所选的课中也都拿到了A的成绩并要到了教授的推荐信。这样的课堂我觉得也帮助我的英语能力有很大的提升。</w:t>
      </w:r>
    </w:p>
    <w:p w14:paraId="47A421CF">
      <w:pPr>
        <w:widowControl/>
        <w:spacing w:line="288" w:lineRule="auto"/>
        <w:rPr>
          <w:rFonts w:asciiTheme="minorEastAsia" w:hAnsiTheme="minorEastAsia" w:eastAsiaTheme="minorEastAsia" w:cstheme="minorEastAsia"/>
          <w:b/>
          <w:bCs/>
          <w:color w:val="000000" w:themeColor="text1"/>
          <w:kern w:val="0"/>
          <w:szCs w:val="21"/>
          <w:u w:val="single"/>
          <w14:textFill>
            <w14:solidFill>
              <w14:schemeClr w14:val="tx1"/>
            </w14:solidFill>
          </w14:textFill>
        </w:rPr>
      </w:pPr>
      <w:r>
        <w:rPr>
          <w:rFonts w:asciiTheme="minorEastAsia" w:hAnsiTheme="minorEastAsia" w:eastAsiaTheme="minorEastAsia" w:cstheme="minorEastAsia"/>
          <w:b/>
          <w:bCs/>
          <w:color w:val="000000" w:themeColor="text1"/>
          <w:kern w:val="0"/>
          <w:szCs w:val="21"/>
          <w:u w:val="singl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1"/>
          <w:u w:val="single"/>
          <w14:textFill>
            <w14:solidFill>
              <w14:schemeClr w14:val="tx1"/>
            </w14:solidFill>
          </w14:textFill>
        </w:rPr>
        <w:t>.洛杉矶暑校也能让我获得高分</w:t>
      </w:r>
    </w:p>
    <w:p w14:paraId="7EB1E912">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因为每周大量的作业让我不断地学习，并且老师讲课很细致，最后我的作业也几乎都是满分，三次考试也都是98左右的成绩，另一门课也取得了A的成绩。不得不说在这次暑校过程中我对自己学数学的能力越来越有信心，也是我这次暑课最大的收获之一。</w:t>
      </w:r>
    </w:p>
    <w:p w14:paraId="0A4766CE">
      <w:pPr>
        <w:widowControl/>
        <w:spacing w:line="288" w:lineRule="auto"/>
        <w:rPr>
          <w:rFonts w:asciiTheme="minorEastAsia" w:hAnsiTheme="minorEastAsia" w:eastAsiaTheme="minorEastAsia" w:cstheme="minorEastAsia"/>
          <w:b/>
          <w:bCs/>
          <w:color w:val="000000" w:themeColor="text1"/>
          <w:kern w:val="0"/>
          <w:szCs w:val="21"/>
          <w:u w:val="single"/>
          <w14:textFill>
            <w14:solidFill>
              <w14:schemeClr w14:val="tx1"/>
            </w14:solidFill>
          </w14:textFill>
        </w:rPr>
      </w:pPr>
      <w:r>
        <w:rPr>
          <w:rFonts w:asciiTheme="minorEastAsia" w:hAnsiTheme="minorEastAsia" w:eastAsiaTheme="minorEastAsia" w:cstheme="minorEastAsia"/>
          <w:b/>
          <w:bCs/>
          <w:color w:val="000000" w:themeColor="text1"/>
          <w:kern w:val="0"/>
          <w:szCs w:val="21"/>
          <w:u w:val="singl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1"/>
          <w:u w:val="single"/>
          <w14:textFill>
            <w14:solidFill>
              <w14:schemeClr w14:val="tx1"/>
            </w14:solidFill>
          </w14:textFill>
        </w:rPr>
        <w:t>.UCLA暑期项目对我的海外研究生申请的帮助</w:t>
      </w:r>
    </w:p>
    <w:p w14:paraId="703FABB3">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于申请研究生的帮助，我在申请过程中我能感受到的是我申请文书所写的内容素材确实是比别人多很多。包括在申请中会有面试环节，面试官问你的一些问题你就可以用交流时候的实际例子去阐述你的观点，这会让回答也饱满、有说服力很多，回答的时候也会更加自信。</w:t>
      </w:r>
    </w:p>
    <w:p w14:paraId="55AADB13">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b/>
          <w:bCs/>
          <w:color w:val="000000" w:themeColor="text1"/>
          <w:kern w:val="0"/>
          <w:szCs w:val="21"/>
          <w:u w:val="single"/>
          <w14:textFill>
            <w14:solidFill>
              <w14:schemeClr w14:val="tx1"/>
            </w14:solidFill>
          </w14:textFill>
        </w:rPr>
        <w:t>5</w:t>
      </w:r>
      <w:r>
        <w:rPr>
          <w:rFonts w:hint="eastAsia" w:asciiTheme="minorEastAsia" w:hAnsiTheme="minorEastAsia" w:eastAsiaTheme="minorEastAsia" w:cstheme="minorEastAsia"/>
          <w:b/>
          <w:bCs/>
          <w:color w:val="000000" w:themeColor="text1"/>
          <w:kern w:val="0"/>
          <w:szCs w:val="21"/>
          <w:u w:val="single"/>
          <w14:textFill>
            <w14:solidFill>
              <w14:schemeClr w14:val="tx1"/>
            </w14:solidFill>
          </w14:textFill>
        </w:rPr>
        <w:t>.完善的课程资料和教授说明让我可以做好充分地准备</w:t>
      </w:r>
    </w:p>
    <w:p w14:paraId="16A35B12">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教授会在正式课程开始之前在UCLA的课程页面上上传了syllabus，这份课程大纲非常非常详尽，包含了课程简介、课程目标、每个周(详细到每一天的课程)所讲的内容、考核形式（以及每次作业的ddl）、评分标准以及相关的阅读材料资源。这份syllabus非常实用，可以让我对于整个课程的安排有一个整体性的认知。特别需要指出的是，教授的评分标准甚至给出了撰写discussion post（考核方式之一）的具体方法、正确范例、错误范例，并给了一篇LSE官网上的关于撰写文章的指导性参考资料，这对于我这种以前没有正式接触美国式写作的学生而言非常的实用，让我受益颇多。</w:t>
      </w:r>
    </w:p>
    <w:p w14:paraId="13E97BFC">
      <w:pPr>
        <w:widowControl/>
        <w:spacing w:line="288" w:lineRule="auto"/>
        <w:rPr>
          <w:rFonts w:asciiTheme="minorEastAsia" w:hAnsiTheme="minorEastAsia" w:eastAsiaTheme="minorEastAsia" w:cstheme="minorEastAsia"/>
          <w:b/>
          <w:bCs/>
          <w:color w:val="000000" w:themeColor="text1"/>
          <w:kern w:val="0"/>
          <w:szCs w:val="21"/>
          <w:u w:val="single"/>
          <w14:textFill>
            <w14:solidFill>
              <w14:schemeClr w14:val="tx1"/>
            </w14:solidFill>
          </w14:textFill>
        </w:rPr>
      </w:pPr>
      <w:r>
        <w:rPr>
          <w:rFonts w:asciiTheme="minorEastAsia" w:hAnsiTheme="minorEastAsia" w:eastAsiaTheme="minorEastAsia" w:cstheme="minorEastAsia"/>
          <w:b/>
          <w:bCs/>
          <w:color w:val="000000" w:themeColor="text1"/>
          <w:kern w:val="0"/>
          <w:szCs w:val="21"/>
          <w:u w:val="single"/>
          <w14:textFill>
            <w14:solidFill>
              <w14:schemeClr w14:val="tx1"/>
            </w14:solidFill>
          </w14:textFill>
        </w:rPr>
        <w:t>6</w:t>
      </w:r>
      <w:r>
        <w:rPr>
          <w:rFonts w:hint="eastAsia" w:asciiTheme="minorEastAsia" w:hAnsiTheme="minorEastAsia" w:eastAsiaTheme="minorEastAsia" w:cstheme="minorEastAsia"/>
          <w:b/>
          <w:bCs/>
          <w:color w:val="000000" w:themeColor="text1"/>
          <w:kern w:val="0"/>
          <w:szCs w:val="21"/>
          <w:u w:val="single"/>
          <w14:textFill>
            <w14:solidFill>
              <w14:schemeClr w14:val="tx1"/>
            </w14:solidFill>
          </w14:textFill>
        </w:rPr>
        <w:t>.UCLA暑校给予了我结识世界朋友的机会</w:t>
      </w:r>
    </w:p>
    <w:p w14:paraId="7F464018">
      <w:pPr>
        <w:widowControl/>
        <w:spacing w:line="288" w:lineRule="auto"/>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在上课的时候学到了不同的思维方式，以及体验到不同的课堂氛围。我们的课堂是和所有国际生还有UCLA当地的本科生一起进行上课的。我很开心结识了一名来自日本，一个来自芬兰的同学。教授会把我们成几个小组，所以有机会和每个同学合作完成作业。</w:t>
      </w:r>
    </w:p>
    <w:p w14:paraId="4515D8D9">
      <w:pPr>
        <w:spacing w:line="288" w:lineRule="auto"/>
        <w:rPr>
          <w:rFonts w:asciiTheme="minorEastAsia" w:hAnsiTheme="minorEastAsia" w:eastAsiaTheme="minorEastAsia" w:cstheme="minorEastAsia"/>
          <w:szCs w:val="21"/>
        </w:rPr>
      </w:pPr>
    </w:p>
    <w:p w14:paraId="722CC788">
      <w:pPr>
        <w:pStyle w:val="20"/>
        <w:autoSpaceDE w:val="0"/>
        <w:autoSpaceDN w:val="0"/>
        <w:adjustRightInd w:val="0"/>
        <w:spacing w:line="288" w:lineRule="auto"/>
        <w:ind w:left="456" w:hanging="456"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九</w:t>
      </w:r>
      <w:r>
        <w:rPr>
          <w:rFonts w:asciiTheme="minorEastAsia" w:hAnsiTheme="minorEastAsia" w:eastAsiaTheme="minorEastAsia" w:cstheme="minorEastAsia"/>
          <w:b/>
          <w:szCs w:val="21"/>
        </w:rPr>
        <w:t>、</w:t>
      </w:r>
      <w:r>
        <w:rPr>
          <w:rFonts w:hint="eastAsia" w:asciiTheme="minorEastAsia" w:hAnsiTheme="minorEastAsia" w:eastAsiaTheme="minorEastAsia" w:cstheme="minorEastAsia"/>
          <w:b/>
          <w:szCs w:val="21"/>
        </w:rPr>
        <w:t>项目申请</w:t>
      </w:r>
    </w:p>
    <w:p w14:paraId="3AEFB048">
      <w:pPr>
        <w:pStyle w:val="20"/>
        <w:autoSpaceDE w:val="0"/>
        <w:autoSpaceDN w:val="0"/>
        <w:adjustRightInd w:val="0"/>
        <w:spacing w:line="288"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报名条件：本科生或研究生；</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年满</w:t>
      </w:r>
      <w:r>
        <w:rPr>
          <w:rFonts w:asciiTheme="minorEastAsia" w:hAnsiTheme="minorEastAsia" w:eastAsiaTheme="minorEastAsia" w:cstheme="minorEastAsia"/>
          <w:color w:val="000000" w:themeColor="text1"/>
          <w:szCs w:val="21"/>
          <w:lang w:eastAsia="zh-Hans"/>
          <w14:textFill>
            <w14:solidFill>
              <w14:schemeClr w14:val="tx1"/>
            </w14:solidFill>
          </w14:textFill>
        </w:rPr>
        <w:t>18</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周岁</w:t>
      </w:r>
      <w:r>
        <w:rPr>
          <w:rFonts w:asciiTheme="minorEastAsia" w:hAnsiTheme="minorEastAsia" w:eastAsiaTheme="minorEastAsia" w:cstheme="minorEastAsia"/>
          <w:color w:val="000000" w:themeColor="text1"/>
          <w:szCs w:val="21"/>
          <w:lang w:eastAsia="zh-Hans"/>
          <w14:textFill>
            <w14:solidFill>
              <w14:schemeClr w14:val="tx1"/>
            </w14:solidFill>
          </w14:textFill>
        </w:rPr>
        <w:t>；</w:t>
      </w:r>
      <w:r>
        <w:rPr>
          <w:rFonts w:hint="eastAsia" w:asciiTheme="minorEastAsia" w:hAnsiTheme="minorEastAsia" w:eastAsiaTheme="minorEastAsia" w:cstheme="minorEastAsia"/>
          <w:color w:val="000000"/>
          <w:kern w:val="0"/>
          <w:szCs w:val="21"/>
        </w:rPr>
        <w:t>英语最低要求（满足一项即可）：全部专业课程：托福IBT80、雅思6.5、多领国105、四级493、六级456</w:t>
      </w:r>
      <w:r>
        <w:rPr>
          <w:rFonts w:hint="eastAsia" w:asciiTheme="minorEastAsia" w:hAnsiTheme="minorEastAsia" w:eastAsiaTheme="minorEastAsia" w:cstheme="minorEastAsia"/>
          <w:szCs w:val="21"/>
        </w:rPr>
        <w:t>；B3时段，热门英语学分课程要求：托福76、雅思6、四级450、六级430、高考英语110分、多领国95；</w:t>
      </w:r>
      <w:r>
        <w:rPr>
          <w:rFonts w:hint="eastAsia" w:asciiTheme="minorEastAsia" w:hAnsiTheme="minorEastAsia" w:eastAsiaTheme="minorEastAsia" w:cstheme="minorEastAsia"/>
          <w:b/>
          <w:szCs w:val="21"/>
        </w:rPr>
        <w:t>（无语言成绩者可通过远学面试,面试通过替代语言成绩）；</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无护照者,暑期签证人数多，请务必立即着手准备护照</w:t>
      </w:r>
      <w:r>
        <w:rPr>
          <w:rFonts w:hint="eastAsia" w:asciiTheme="minorEastAsia" w:hAnsiTheme="minorEastAsia" w:eastAsiaTheme="minorEastAsia" w:cstheme="minorEastAsia"/>
          <w:szCs w:val="21"/>
        </w:rPr>
        <w:t>）</w:t>
      </w:r>
    </w:p>
    <w:p w14:paraId="184A8802">
      <w:pPr>
        <w:pStyle w:val="20"/>
        <w:autoSpaceDE w:val="0"/>
        <w:autoSpaceDN w:val="0"/>
        <w:adjustRightInd w:val="0"/>
        <w:spacing w:line="288" w:lineRule="auto"/>
        <w:ind w:firstLine="0" w:firstLineChars="0"/>
        <w:rPr>
          <w:rFonts w:asciiTheme="minorEastAsia" w:hAnsiTheme="minorEastAsia" w:eastAsiaTheme="minorEastAsia" w:cstheme="minorEastAsia"/>
          <w:szCs w:val="21"/>
        </w:rPr>
      </w:pPr>
    </w:p>
    <w:p w14:paraId="7E5083FF">
      <w:pPr>
        <w:pStyle w:val="3"/>
        <w:spacing w:before="5" w:line="288" w:lineRule="auto"/>
        <w:ind w:left="0" w:right="267"/>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更多项目内容,可扫码观看:</w:t>
      </w:r>
    </w:p>
    <w:p w14:paraId="71E4D494">
      <w:pPr>
        <w:pStyle w:val="3"/>
        <w:spacing w:before="5" w:line="288" w:lineRule="auto"/>
        <w:ind w:left="0" w:right="267"/>
        <w:jc w:val="center"/>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drawing>
          <wp:inline distT="0" distB="0" distL="0" distR="0">
            <wp:extent cx="1708150" cy="1708150"/>
            <wp:effectExtent l="0" t="0" r="6350" b="6350"/>
            <wp:docPr id="2" name="图片 1" descr="D:\办公软件\wechat\WeChat Files\wxid_5q28o2z3e3qt21\FileStorage\Temp\35bab4e06dc206576eaf9dfd16818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办公软件\wechat\WeChat Files\wxid_5q28o2z3e3qt21\FileStorage\Temp\35bab4e06dc206576eaf9dfd16818e2.png"/>
                    <pic:cNvPicPr>
                      <a:picLocks noChangeAspect="1" noChangeArrowheads="1"/>
                    </pic:cNvPicPr>
                  </pic:nvPicPr>
                  <pic:blipFill>
                    <a:blip r:embed="rId5"/>
                    <a:srcRect/>
                    <a:stretch>
                      <a:fillRect/>
                    </a:stretch>
                  </pic:blipFill>
                  <pic:spPr>
                    <a:xfrm>
                      <a:off x="0" y="0"/>
                      <a:ext cx="1708150" cy="1708150"/>
                    </a:xfrm>
                    <a:prstGeom prst="rect">
                      <a:avLst/>
                    </a:prstGeom>
                    <a:noFill/>
                    <a:ln w="9525">
                      <a:noFill/>
                      <a:miter lim="800000"/>
                      <a:headEnd/>
                      <a:tailEnd/>
                    </a:ln>
                  </pic:spPr>
                </pic:pic>
              </a:graphicData>
            </a:graphic>
          </wp:inline>
        </w:drawing>
      </w:r>
    </w:p>
    <w:p w14:paraId="72BC3736">
      <w:pPr>
        <w:pStyle w:val="21"/>
        <w:spacing w:line="288" w:lineRule="auto"/>
        <w:ind w:firstLine="0" w:firstLineChars="0"/>
        <w:rPr>
          <w:rFonts w:asciiTheme="minorEastAsia" w:hAnsiTheme="minorEastAsia" w:eastAsiaTheme="minorEastAsia" w:cstheme="minorEastAsia"/>
          <w:b/>
          <w:color w:val="000000" w:themeColor="text1"/>
          <w14:textFill>
            <w14:solidFill>
              <w14:schemeClr w14:val="tx1"/>
            </w14:solidFill>
          </w14:textFill>
        </w:rPr>
      </w:pPr>
    </w:p>
    <w:p w14:paraId="399EFFCA">
      <w:pPr>
        <w:pStyle w:val="21"/>
        <w:spacing w:line="288" w:lineRule="auto"/>
        <w:ind w:firstLine="0" w:firstLineChars="0"/>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加州大学洛杉矶分校项目中国授权方报名：</w:t>
      </w:r>
    </w:p>
    <w:p w14:paraId="23C7B4E3">
      <w:pPr>
        <w:pStyle w:val="3"/>
        <w:spacing w:line="288" w:lineRule="auto"/>
        <w:ind w:left="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肖老师,微信号</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z w:val="21"/>
          <w:szCs w:val="21"/>
        </w:rPr>
        <w:t>ISPmaria</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z w:val="21"/>
          <w:szCs w:val="21"/>
        </w:rPr>
        <w:t>可微信咨询或报名，请标注国内学校+专业+姓名)</w:t>
      </w:r>
    </w:p>
    <w:p w14:paraId="3F732D66">
      <w:pPr>
        <w:pStyle w:val="3"/>
        <w:spacing w:line="288" w:lineRule="auto"/>
        <w:ind w:left="0"/>
        <w:rPr>
          <w:rFonts w:asciiTheme="minorEastAsia" w:hAnsiTheme="minorEastAsia" w:eastAsiaTheme="minorEastAsia" w:cstheme="minorEastAsia"/>
          <w:b/>
          <w:color w:val="000000"/>
          <w:kern w:val="2"/>
          <w:sz w:val="21"/>
          <w:szCs w:val="21"/>
        </w:rPr>
      </w:pPr>
      <w:r>
        <w:rPr>
          <w:rFonts w:hint="eastAsia" w:asciiTheme="minorEastAsia" w:hAnsiTheme="minorEastAsia" w:eastAsiaTheme="minorEastAsia" w:cstheme="minorEastAsia"/>
          <w:sz w:val="21"/>
          <w:szCs w:val="21"/>
        </w:rPr>
        <w:drawing>
          <wp:anchor distT="0" distB="0" distL="0" distR="0" simplePos="0" relativeHeight="251660288" behindDoc="0" locked="0" layoutInCell="1" allowOverlap="1">
            <wp:simplePos x="0" y="0"/>
            <wp:positionH relativeFrom="page">
              <wp:posOffset>2192655</wp:posOffset>
            </wp:positionH>
            <wp:positionV relativeFrom="paragraph">
              <wp:posOffset>66040</wp:posOffset>
            </wp:positionV>
            <wp:extent cx="980440" cy="1001395"/>
            <wp:effectExtent l="0" t="0" r="635" b="8255"/>
            <wp:wrapTopAndBottom/>
            <wp:docPr id="4" name="image2.jpeg" descr="校内申请中的问与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校内申请中的问与答"/>
                    <pic:cNvPicPr>
                      <a:picLocks noChangeAspect="1"/>
                    </pic:cNvPicPr>
                  </pic:nvPicPr>
                  <pic:blipFill>
                    <a:blip r:embed="rId6" cstate="print"/>
                    <a:stretch>
                      <a:fillRect/>
                    </a:stretch>
                  </pic:blipFill>
                  <pic:spPr>
                    <a:xfrm>
                      <a:off x="0" y="0"/>
                      <a:ext cx="980440" cy="1001395"/>
                    </a:xfrm>
                    <a:prstGeom prst="rect">
                      <a:avLst/>
                    </a:prstGeom>
                  </pic:spPr>
                </pic:pic>
              </a:graphicData>
            </a:graphic>
          </wp:anchor>
        </w:drawing>
      </w:r>
      <w:r>
        <w:rPr>
          <w:rFonts w:hint="eastAsia" w:asciiTheme="minorEastAsia" w:hAnsiTheme="minorEastAsia" w:eastAsiaTheme="minorEastAsia" w:cstheme="minorEastAsia"/>
          <w:sz w:val="21"/>
          <w:szCs w:val="21"/>
        </w:rPr>
        <w:drawing>
          <wp:anchor distT="0" distB="0" distL="0" distR="0" simplePos="0" relativeHeight="251659264" behindDoc="0" locked="0" layoutInCell="1" allowOverlap="1">
            <wp:simplePos x="0" y="0"/>
            <wp:positionH relativeFrom="column">
              <wp:posOffset>-3810</wp:posOffset>
            </wp:positionH>
            <wp:positionV relativeFrom="paragraph">
              <wp:posOffset>34925</wp:posOffset>
            </wp:positionV>
            <wp:extent cx="1042670" cy="1044575"/>
            <wp:effectExtent l="0" t="0" r="5080" b="3175"/>
            <wp:wrapTopAndBottom/>
            <wp:docPr id="5" name="图片 1" descr="D:\办公软件\wechat\WeChat Files\wxid_5q28o2z3e3qt21\FileStorage\Temp\024a83dfc3783d00910d841b58460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办公软件\wechat\WeChat Files\wxid_5q28o2z3e3qt21\FileStorage\Temp\024a83dfc3783d00910d841b58460a5.jpg"/>
                    <pic:cNvPicPr>
                      <a:picLocks noChangeAspect="1" noChangeArrowheads="1"/>
                    </pic:cNvPicPr>
                  </pic:nvPicPr>
                  <pic:blipFill>
                    <a:blip r:embed="rId7" cstate="print"/>
                    <a:srcRect/>
                    <a:stretch>
                      <a:fillRect/>
                    </a:stretch>
                  </pic:blipFill>
                  <pic:spPr>
                    <a:xfrm>
                      <a:off x="0" y="0"/>
                      <a:ext cx="1044279" cy="1046117"/>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color w:val="000000"/>
          <w:kern w:val="2"/>
          <w:sz w:val="21"/>
          <w:szCs w:val="21"/>
        </w:rPr>
        <w:t>更多项目信息，关注上方</w:t>
      </w:r>
      <w:r>
        <w:rPr>
          <w:rFonts w:hint="eastAsia" w:asciiTheme="minorEastAsia" w:hAnsiTheme="minorEastAsia" w:eastAsiaTheme="minorEastAsia" w:cstheme="minorEastAsia"/>
          <w:b/>
          <w:color w:val="000000"/>
          <w:kern w:val="2"/>
          <w:sz w:val="21"/>
          <w:szCs w:val="21"/>
        </w:rPr>
        <w:t>微信公众号</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22868"/>
    <w:multiLevelType w:val="multilevel"/>
    <w:tmpl w:val="0E922868"/>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8D3779"/>
    <w:multiLevelType w:val="singleLevel"/>
    <w:tmpl w:val="758D377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NjcwN2U3MzgwM2ZhMTIxOTY2ZTYyYThkODA2ZTIifQ=="/>
  </w:docVars>
  <w:rsids>
    <w:rsidRoot w:val="00FB31D6"/>
    <w:rsid w:val="0000380B"/>
    <w:rsid w:val="0000629F"/>
    <w:rsid w:val="00006B10"/>
    <w:rsid w:val="00013845"/>
    <w:rsid w:val="000153B9"/>
    <w:rsid w:val="00017413"/>
    <w:rsid w:val="000201FA"/>
    <w:rsid w:val="00021A31"/>
    <w:rsid w:val="00021D7A"/>
    <w:rsid w:val="000220A5"/>
    <w:rsid w:val="00025505"/>
    <w:rsid w:val="00027BAA"/>
    <w:rsid w:val="00030492"/>
    <w:rsid w:val="00030C2C"/>
    <w:rsid w:val="0003323F"/>
    <w:rsid w:val="0003394E"/>
    <w:rsid w:val="00034E99"/>
    <w:rsid w:val="000365F5"/>
    <w:rsid w:val="00037226"/>
    <w:rsid w:val="00041324"/>
    <w:rsid w:val="00041FED"/>
    <w:rsid w:val="000421DC"/>
    <w:rsid w:val="00042857"/>
    <w:rsid w:val="00044756"/>
    <w:rsid w:val="00046ABC"/>
    <w:rsid w:val="00051C95"/>
    <w:rsid w:val="00053561"/>
    <w:rsid w:val="00053C07"/>
    <w:rsid w:val="00062246"/>
    <w:rsid w:val="00063D3A"/>
    <w:rsid w:val="0006553C"/>
    <w:rsid w:val="000716D5"/>
    <w:rsid w:val="00072083"/>
    <w:rsid w:val="00074604"/>
    <w:rsid w:val="000814A9"/>
    <w:rsid w:val="00083A5C"/>
    <w:rsid w:val="00084006"/>
    <w:rsid w:val="000848D4"/>
    <w:rsid w:val="0008670A"/>
    <w:rsid w:val="000870A8"/>
    <w:rsid w:val="0008750B"/>
    <w:rsid w:val="00090428"/>
    <w:rsid w:val="0009203D"/>
    <w:rsid w:val="00092C72"/>
    <w:rsid w:val="0009349F"/>
    <w:rsid w:val="0009414B"/>
    <w:rsid w:val="0009417F"/>
    <w:rsid w:val="00095EA1"/>
    <w:rsid w:val="000A34FF"/>
    <w:rsid w:val="000A43C9"/>
    <w:rsid w:val="000A4861"/>
    <w:rsid w:val="000A5AD0"/>
    <w:rsid w:val="000A6F96"/>
    <w:rsid w:val="000B1B1C"/>
    <w:rsid w:val="000B6F86"/>
    <w:rsid w:val="000D0342"/>
    <w:rsid w:val="000D17F2"/>
    <w:rsid w:val="000D5990"/>
    <w:rsid w:val="000D7C6E"/>
    <w:rsid w:val="000E0ACD"/>
    <w:rsid w:val="000E5D0C"/>
    <w:rsid w:val="000F4307"/>
    <w:rsid w:val="000F4B0C"/>
    <w:rsid w:val="000F77C0"/>
    <w:rsid w:val="00101660"/>
    <w:rsid w:val="00103A2F"/>
    <w:rsid w:val="00103FC6"/>
    <w:rsid w:val="00106999"/>
    <w:rsid w:val="00107788"/>
    <w:rsid w:val="00107AA6"/>
    <w:rsid w:val="001120EF"/>
    <w:rsid w:val="001167A1"/>
    <w:rsid w:val="00120234"/>
    <w:rsid w:val="001203D6"/>
    <w:rsid w:val="00124488"/>
    <w:rsid w:val="00124CD4"/>
    <w:rsid w:val="00124F33"/>
    <w:rsid w:val="001263CE"/>
    <w:rsid w:val="001319D3"/>
    <w:rsid w:val="00131AED"/>
    <w:rsid w:val="00131C8D"/>
    <w:rsid w:val="00132FB0"/>
    <w:rsid w:val="001348D1"/>
    <w:rsid w:val="00137F8C"/>
    <w:rsid w:val="0014304C"/>
    <w:rsid w:val="00143499"/>
    <w:rsid w:val="00144BF4"/>
    <w:rsid w:val="00146C7B"/>
    <w:rsid w:val="00152071"/>
    <w:rsid w:val="001527C0"/>
    <w:rsid w:val="001530E7"/>
    <w:rsid w:val="0015636B"/>
    <w:rsid w:val="0016518A"/>
    <w:rsid w:val="00166DD4"/>
    <w:rsid w:val="00170115"/>
    <w:rsid w:val="001710F9"/>
    <w:rsid w:val="00172CA2"/>
    <w:rsid w:val="00173027"/>
    <w:rsid w:val="0017431F"/>
    <w:rsid w:val="001755C5"/>
    <w:rsid w:val="0017578D"/>
    <w:rsid w:val="001800E4"/>
    <w:rsid w:val="00181DA6"/>
    <w:rsid w:val="00182CE1"/>
    <w:rsid w:val="0019321A"/>
    <w:rsid w:val="00194D27"/>
    <w:rsid w:val="00197D98"/>
    <w:rsid w:val="001A1666"/>
    <w:rsid w:val="001A1696"/>
    <w:rsid w:val="001A2A17"/>
    <w:rsid w:val="001A32F6"/>
    <w:rsid w:val="001A5B6C"/>
    <w:rsid w:val="001A6337"/>
    <w:rsid w:val="001A6C11"/>
    <w:rsid w:val="001B0D7A"/>
    <w:rsid w:val="001B70FB"/>
    <w:rsid w:val="001C0CE4"/>
    <w:rsid w:val="001C4DF4"/>
    <w:rsid w:val="001D0415"/>
    <w:rsid w:val="001D0AE5"/>
    <w:rsid w:val="001D0E15"/>
    <w:rsid w:val="001D2C7C"/>
    <w:rsid w:val="001D59DD"/>
    <w:rsid w:val="001D5EF9"/>
    <w:rsid w:val="001E50B0"/>
    <w:rsid w:val="001E727E"/>
    <w:rsid w:val="001F0719"/>
    <w:rsid w:val="001F2F96"/>
    <w:rsid w:val="001F4F74"/>
    <w:rsid w:val="001F5452"/>
    <w:rsid w:val="001F61DD"/>
    <w:rsid w:val="001F6EAA"/>
    <w:rsid w:val="00205353"/>
    <w:rsid w:val="00210725"/>
    <w:rsid w:val="002109B1"/>
    <w:rsid w:val="0021129E"/>
    <w:rsid w:val="002136FF"/>
    <w:rsid w:val="002139A5"/>
    <w:rsid w:val="002167E5"/>
    <w:rsid w:val="002209C3"/>
    <w:rsid w:val="00223546"/>
    <w:rsid w:val="002243D2"/>
    <w:rsid w:val="00224D75"/>
    <w:rsid w:val="00226DBB"/>
    <w:rsid w:val="002302AC"/>
    <w:rsid w:val="002318D1"/>
    <w:rsid w:val="0023356D"/>
    <w:rsid w:val="00234B18"/>
    <w:rsid w:val="00234D4E"/>
    <w:rsid w:val="00235B93"/>
    <w:rsid w:val="00240795"/>
    <w:rsid w:val="00242992"/>
    <w:rsid w:val="00243130"/>
    <w:rsid w:val="00244DD7"/>
    <w:rsid w:val="00245F52"/>
    <w:rsid w:val="00246868"/>
    <w:rsid w:val="00252177"/>
    <w:rsid w:val="00252ADC"/>
    <w:rsid w:val="00255252"/>
    <w:rsid w:val="0025569F"/>
    <w:rsid w:val="00255BCF"/>
    <w:rsid w:val="00260672"/>
    <w:rsid w:val="00260739"/>
    <w:rsid w:val="00261105"/>
    <w:rsid w:val="00261702"/>
    <w:rsid w:val="00265A1D"/>
    <w:rsid w:val="002704DB"/>
    <w:rsid w:val="0027110B"/>
    <w:rsid w:val="00271A36"/>
    <w:rsid w:val="002820F2"/>
    <w:rsid w:val="00282431"/>
    <w:rsid w:val="00282EC9"/>
    <w:rsid w:val="002834B3"/>
    <w:rsid w:val="002853F5"/>
    <w:rsid w:val="00287E8F"/>
    <w:rsid w:val="002907FD"/>
    <w:rsid w:val="002A0C22"/>
    <w:rsid w:val="002A5BCB"/>
    <w:rsid w:val="002A677A"/>
    <w:rsid w:val="002B1462"/>
    <w:rsid w:val="002B3394"/>
    <w:rsid w:val="002B7D68"/>
    <w:rsid w:val="002C595D"/>
    <w:rsid w:val="002C5D1B"/>
    <w:rsid w:val="002C5D4E"/>
    <w:rsid w:val="002D5ED7"/>
    <w:rsid w:val="002E420D"/>
    <w:rsid w:val="002E6EAC"/>
    <w:rsid w:val="002E7566"/>
    <w:rsid w:val="002F135D"/>
    <w:rsid w:val="002F19C9"/>
    <w:rsid w:val="002F6B55"/>
    <w:rsid w:val="002F6D4F"/>
    <w:rsid w:val="00300CEC"/>
    <w:rsid w:val="00301B32"/>
    <w:rsid w:val="00301E53"/>
    <w:rsid w:val="00304FE8"/>
    <w:rsid w:val="00306830"/>
    <w:rsid w:val="0030697C"/>
    <w:rsid w:val="003137F3"/>
    <w:rsid w:val="00315715"/>
    <w:rsid w:val="0031576C"/>
    <w:rsid w:val="00315ACD"/>
    <w:rsid w:val="0032017A"/>
    <w:rsid w:val="00321036"/>
    <w:rsid w:val="00322A80"/>
    <w:rsid w:val="00324469"/>
    <w:rsid w:val="003252F0"/>
    <w:rsid w:val="003260B5"/>
    <w:rsid w:val="003337B8"/>
    <w:rsid w:val="00340EF6"/>
    <w:rsid w:val="00345E8E"/>
    <w:rsid w:val="003470CA"/>
    <w:rsid w:val="003500EE"/>
    <w:rsid w:val="00353086"/>
    <w:rsid w:val="00353309"/>
    <w:rsid w:val="00353F2F"/>
    <w:rsid w:val="00355F2A"/>
    <w:rsid w:val="00356764"/>
    <w:rsid w:val="00360F56"/>
    <w:rsid w:val="00362BE9"/>
    <w:rsid w:val="00363C34"/>
    <w:rsid w:val="003651C9"/>
    <w:rsid w:val="00367076"/>
    <w:rsid w:val="003716D8"/>
    <w:rsid w:val="00371D21"/>
    <w:rsid w:val="00371D3F"/>
    <w:rsid w:val="0037224A"/>
    <w:rsid w:val="00373EB7"/>
    <w:rsid w:val="00374345"/>
    <w:rsid w:val="0037493B"/>
    <w:rsid w:val="00374ED7"/>
    <w:rsid w:val="00377CE4"/>
    <w:rsid w:val="003802B4"/>
    <w:rsid w:val="00382E08"/>
    <w:rsid w:val="0038385F"/>
    <w:rsid w:val="0038479A"/>
    <w:rsid w:val="0038566A"/>
    <w:rsid w:val="003910B4"/>
    <w:rsid w:val="00392A16"/>
    <w:rsid w:val="0039419E"/>
    <w:rsid w:val="003977B7"/>
    <w:rsid w:val="003A08B7"/>
    <w:rsid w:val="003A3ACA"/>
    <w:rsid w:val="003A3DD7"/>
    <w:rsid w:val="003A488A"/>
    <w:rsid w:val="003B0F02"/>
    <w:rsid w:val="003B547A"/>
    <w:rsid w:val="003C2F13"/>
    <w:rsid w:val="003C598A"/>
    <w:rsid w:val="003D11F7"/>
    <w:rsid w:val="003D1682"/>
    <w:rsid w:val="003D1CBE"/>
    <w:rsid w:val="003D414C"/>
    <w:rsid w:val="003D5853"/>
    <w:rsid w:val="003D5FFF"/>
    <w:rsid w:val="003D63D2"/>
    <w:rsid w:val="003E0803"/>
    <w:rsid w:val="003E127F"/>
    <w:rsid w:val="003E16C8"/>
    <w:rsid w:val="003E4D53"/>
    <w:rsid w:val="003E518D"/>
    <w:rsid w:val="003F1D15"/>
    <w:rsid w:val="003F21FB"/>
    <w:rsid w:val="003F454D"/>
    <w:rsid w:val="003F5F24"/>
    <w:rsid w:val="00401526"/>
    <w:rsid w:val="0040525F"/>
    <w:rsid w:val="00405BBA"/>
    <w:rsid w:val="004101DE"/>
    <w:rsid w:val="00410B42"/>
    <w:rsid w:val="004230DC"/>
    <w:rsid w:val="00426140"/>
    <w:rsid w:val="004317CF"/>
    <w:rsid w:val="00431D67"/>
    <w:rsid w:val="004320CD"/>
    <w:rsid w:val="004332BF"/>
    <w:rsid w:val="00437811"/>
    <w:rsid w:val="00440A0D"/>
    <w:rsid w:val="00444F3E"/>
    <w:rsid w:val="004521D3"/>
    <w:rsid w:val="00453AF6"/>
    <w:rsid w:val="0045436B"/>
    <w:rsid w:val="00454EF6"/>
    <w:rsid w:val="0046158A"/>
    <w:rsid w:val="00461D6B"/>
    <w:rsid w:val="0046342D"/>
    <w:rsid w:val="00465462"/>
    <w:rsid w:val="004705E9"/>
    <w:rsid w:val="00470C89"/>
    <w:rsid w:val="004754F7"/>
    <w:rsid w:val="0047632A"/>
    <w:rsid w:val="00476D9A"/>
    <w:rsid w:val="004824A7"/>
    <w:rsid w:val="00483081"/>
    <w:rsid w:val="00483BAE"/>
    <w:rsid w:val="0048467C"/>
    <w:rsid w:val="00490FC7"/>
    <w:rsid w:val="004912AA"/>
    <w:rsid w:val="00492692"/>
    <w:rsid w:val="00495C87"/>
    <w:rsid w:val="00497BF8"/>
    <w:rsid w:val="004A472F"/>
    <w:rsid w:val="004A48F9"/>
    <w:rsid w:val="004A4DBB"/>
    <w:rsid w:val="004B2D62"/>
    <w:rsid w:val="004B700F"/>
    <w:rsid w:val="004C1217"/>
    <w:rsid w:val="004C7125"/>
    <w:rsid w:val="004C7C97"/>
    <w:rsid w:val="004C7EBD"/>
    <w:rsid w:val="004D6835"/>
    <w:rsid w:val="004E2580"/>
    <w:rsid w:val="004E2A0E"/>
    <w:rsid w:val="004E3F19"/>
    <w:rsid w:val="004E4533"/>
    <w:rsid w:val="004E494A"/>
    <w:rsid w:val="004E69F2"/>
    <w:rsid w:val="004F1947"/>
    <w:rsid w:val="004F2FD6"/>
    <w:rsid w:val="004F5990"/>
    <w:rsid w:val="004F7A2E"/>
    <w:rsid w:val="00502FE0"/>
    <w:rsid w:val="00504C5F"/>
    <w:rsid w:val="00504F3F"/>
    <w:rsid w:val="005058F1"/>
    <w:rsid w:val="00506C8E"/>
    <w:rsid w:val="00511877"/>
    <w:rsid w:val="005138B0"/>
    <w:rsid w:val="00514B87"/>
    <w:rsid w:val="00516F14"/>
    <w:rsid w:val="0052365E"/>
    <w:rsid w:val="00526626"/>
    <w:rsid w:val="00527818"/>
    <w:rsid w:val="0053147B"/>
    <w:rsid w:val="00532668"/>
    <w:rsid w:val="0053523C"/>
    <w:rsid w:val="00535FCD"/>
    <w:rsid w:val="00537EAE"/>
    <w:rsid w:val="00544303"/>
    <w:rsid w:val="0055070F"/>
    <w:rsid w:val="0055083A"/>
    <w:rsid w:val="005560DF"/>
    <w:rsid w:val="005614CF"/>
    <w:rsid w:val="00562C05"/>
    <w:rsid w:val="00562C90"/>
    <w:rsid w:val="00562DA8"/>
    <w:rsid w:val="0056672B"/>
    <w:rsid w:val="005672FA"/>
    <w:rsid w:val="00573655"/>
    <w:rsid w:val="005737E9"/>
    <w:rsid w:val="00573979"/>
    <w:rsid w:val="00573ABC"/>
    <w:rsid w:val="00576EA5"/>
    <w:rsid w:val="0058262F"/>
    <w:rsid w:val="00590CC2"/>
    <w:rsid w:val="00591686"/>
    <w:rsid w:val="00593A92"/>
    <w:rsid w:val="00594452"/>
    <w:rsid w:val="005944A0"/>
    <w:rsid w:val="005A0B86"/>
    <w:rsid w:val="005A209F"/>
    <w:rsid w:val="005A2BB2"/>
    <w:rsid w:val="005A5258"/>
    <w:rsid w:val="005A72CF"/>
    <w:rsid w:val="005A79BB"/>
    <w:rsid w:val="005A7E9E"/>
    <w:rsid w:val="005B0D64"/>
    <w:rsid w:val="005B2868"/>
    <w:rsid w:val="005C3B63"/>
    <w:rsid w:val="005C441A"/>
    <w:rsid w:val="005C5DE2"/>
    <w:rsid w:val="005D095A"/>
    <w:rsid w:val="005D2650"/>
    <w:rsid w:val="005D5025"/>
    <w:rsid w:val="005D5F83"/>
    <w:rsid w:val="005D7971"/>
    <w:rsid w:val="005D7A5E"/>
    <w:rsid w:val="005D7AF4"/>
    <w:rsid w:val="005E194E"/>
    <w:rsid w:val="005E2F3E"/>
    <w:rsid w:val="005E43DE"/>
    <w:rsid w:val="005E4BC8"/>
    <w:rsid w:val="005E5075"/>
    <w:rsid w:val="005E614C"/>
    <w:rsid w:val="005E6F75"/>
    <w:rsid w:val="005F34BB"/>
    <w:rsid w:val="005F3B66"/>
    <w:rsid w:val="005F5288"/>
    <w:rsid w:val="005F601C"/>
    <w:rsid w:val="006012A2"/>
    <w:rsid w:val="00603276"/>
    <w:rsid w:val="00604DC4"/>
    <w:rsid w:val="006070C9"/>
    <w:rsid w:val="0060713A"/>
    <w:rsid w:val="0061171C"/>
    <w:rsid w:val="00612C2A"/>
    <w:rsid w:val="00613237"/>
    <w:rsid w:val="00615707"/>
    <w:rsid w:val="0062118C"/>
    <w:rsid w:val="00621D4C"/>
    <w:rsid w:val="006228BF"/>
    <w:rsid w:val="00627BC7"/>
    <w:rsid w:val="00627C63"/>
    <w:rsid w:val="006324D0"/>
    <w:rsid w:val="00632867"/>
    <w:rsid w:val="006333EE"/>
    <w:rsid w:val="0064230D"/>
    <w:rsid w:val="006426C0"/>
    <w:rsid w:val="00644AE3"/>
    <w:rsid w:val="006515CD"/>
    <w:rsid w:val="00653812"/>
    <w:rsid w:val="00655F91"/>
    <w:rsid w:val="00662EC8"/>
    <w:rsid w:val="00663BB4"/>
    <w:rsid w:val="00665278"/>
    <w:rsid w:val="00665CD5"/>
    <w:rsid w:val="00666846"/>
    <w:rsid w:val="00667E74"/>
    <w:rsid w:val="00672615"/>
    <w:rsid w:val="0067261C"/>
    <w:rsid w:val="0067392F"/>
    <w:rsid w:val="00674445"/>
    <w:rsid w:val="00676A13"/>
    <w:rsid w:val="006811D5"/>
    <w:rsid w:val="00682015"/>
    <w:rsid w:val="0069048E"/>
    <w:rsid w:val="00691469"/>
    <w:rsid w:val="00692774"/>
    <w:rsid w:val="00694ACE"/>
    <w:rsid w:val="00694F8E"/>
    <w:rsid w:val="006A1168"/>
    <w:rsid w:val="006A4853"/>
    <w:rsid w:val="006A55ED"/>
    <w:rsid w:val="006A695C"/>
    <w:rsid w:val="006B2595"/>
    <w:rsid w:val="006B42ED"/>
    <w:rsid w:val="006B441C"/>
    <w:rsid w:val="006B5867"/>
    <w:rsid w:val="006C054D"/>
    <w:rsid w:val="006C0777"/>
    <w:rsid w:val="006C1EC8"/>
    <w:rsid w:val="006C26F4"/>
    <w:rsid w:val="006C50AC"/>
    <w:rsid w:val="006D37A9"/>
    <w:rsid w:val="006D5B18"/>
    <w:rsid w:val="006E64CC"/>
    <w:rsid w:val="006E68AC"/>
    <w:rsid w:val="006E7E92"/>
    <w:rsid w:val="006F5E91"/>
    <w:rsid w:val="006F6428"/>
    <w:rsid w:val="006F6878"/>
    <w:rsid w:val="00701B97"/>
    <w:rsid w:val="0070354B"/>
    <w:rsid w:val="007046E5"/>
    <w:rsid w:val="0070503B"/>
    <w:rsid w:val="00707D52"/>
    <w:rsid w:val="00711EF7"/>
    <w:rsid w:val="00712A86"/>
    <w:rsid w:val="007164E4"/>
    <w:rsid w:val="00716DD2"/>
    <w:rsid w:val="00723B2D"/>
    <w:rsid w:val="0072615A"/>
    <w:rsid w:val="007273D0"/>
    <w:rsid w:val="0073056A"/>
    <w:rsid w:val="007330DB"/>
    <w:rsid w:val="00733787"/>
    <w:rsid w:val="00733995"/>
    <w:rsid w:val="0074350F"/>
    <w:rsid w:val="00747680"/>
    <w:rsid w:val="00750972"/>
    <w:rsid w:val="007536DA"/>
    <w:rsid w:val="00755860"/>
    <w:rsid w:val="00757560"/>
    <w:rsid w:val="007575BF"/>
    <w:rsid w:val="00761610"/>
    <w:rsid w:val="00762AA9"/>
    <w:rsid w:val="00766FC0"/>
    <w:rsid w:val="007674ED"/>
    <w:rsid w:val="0077099A"/>
    <w:rsid w:val="00775068"/>
    <w:rsid w:val="007754B2"/>
    <w:rsid w:val="007808A5"/>
    <w:rsid w:val="0078093B"/>
    <w:rsid w:val="00780BD5"/>
    <w:rsid w:val="0078143A"/>
    <w:rsid w:val="00786216"/>
    <w:rsid w:val="00791377"/>
    <w:rsid w:val="007917B4"/>
    <w:rsid w:val="007922D6"/>
    <w:rsid w:val="007922DB"/>
    <w:rsid w:val="00792E2A"/>
    <w:rsid w:val="007930D5"/>
    <w:rsid w:val="00794F26"/>
    <w:rsid w:val="00796754"/>
    <w:rsid w:val="00796D76"/>
    <w:rsid w:val="007A2BF6"/>
    <w:rsid w:val="007A39AB"/>
    <w:rsid w:val="007B0C20"/>
    <w:rsid w:val="007B464C"/>
    <w:rsid w:val="007B6084"/>
    <w:rsid w:val="007C13E4"/>
    <w:rsid w:val="007C1873"/>
    <w:rsid w:val="007C7255"/>
    <w:rsid w:val="007D0917"/>
    <w:rsid w:val="007D54A5"/>
    <w:rsid w:val="007D5EFE"/>
    <w:rsid w:val="007D7215"/>
    <w:rsid w:val="007D7E07"/>
    <w:rsid w:val="007E4E70"/>
    <w:rsid w:val="007E516A"/>
    <w:rsid w:val="007E72F8"/>
    <w:rsid w:val="007E7AE5"/>
    <w:rsid w:val="007E7BA7"/>
    <w:rsid w:val="007E7CF0"/>
    <w:rsid w:val="007F02A9"/>
    <w:rsid w:val="007F2E2A"/>
    <w:rsid w:val="007F352E"/>
    <w:rsid w:val="007F6D13"/>
    <w:rsid w:val="007F6EB5"/>
    <w:rsid w:val="007F764E"/>
    <w:rsid w:val="008010F0"/>
    <w:rsid w:val="00802A08"/>
    <w:rsid w:val="008032D0"/>
    <w:rsid w:val="008058E6"/>
    <w:rsid w:val="00806269"/>
    <w:rsid w:val="00812750"/>
    <w:rsid w:val="00815DEC"/>
    <w:rsid w:val="00821AB2"/>
    <w:rsid w:val="0082366F"/>
    <w:rsid w:val="00824454"/>
    <w:rsid w:val="00827E64"/>
    <w:rsid w:val="00830577"/>
    <w:rsid w:val="00831A83"/>
    <w:rsid w:val="00833347"/>
    <w:rsid w:val="00833A83"/>
    <w:rsid w:val="00835340"/>
    <w:rsid w:val="008353DB"/>
    <w:rsid w:val="0083702D"/>
    <w:rsid w:val="00840FD7"/>
    <w:rsid w:val="008434E1"/>
    <w:rsid w:val="00843AF2"/>
    <w:rsid w:val="00844F14"/>
    <w:rsid w:val="008458B0"/>
    <w:rsid w:val="00847133"/>
    <w:rsid w:val="00847B27"/>
    <w:rsid w:val="00847C85"/>
    <w:rsid w:val="00850EB2"/>
    <w:rsid w:val="00851862"/>
    <w:rsid w:val="00853614"/>
    <w:rsid w:val="0085733D"/>
    <w:rsid w:val="00857799"/>
    <w:rsid w:val="008609DB"/>
    <w:rsid w:val="008613AC"/>
    <w:rsid w:val="00861C48"/>
    <w:rsid w:val="00862773"/>
    <w:rsid w:val="00862B38"/>
    <w:rsid w:val="00862FD6"/>
    <w:rsid w:val="008640DD"/>
    <w:rsid w:val="00864293"/>
    <w:rsid w:val="00866EFC"/>
    <w:rsid w:val="008676E2"/>
    <w:rsid w:val="00871275"/>
    <w:rsid w:val="008718BA"/>
    <w:rsid w:val="00871A13"/>
    <w:rsid w:val="008735DE"/>
    <w:rsid w:val="00877933"/>
    <w:rsid w:val="00880493"/>
    <w:rsid w:val="00885C9E"/>
    <w:rsid w:val="00886030"/>
    <w:rsid w:val="00892861"/>
    <w:rsid w:val="008928A3"/>
    <w:rsid w:val="00893E00"/>
    <w:rsid w:val="008A041A"/>
    <w:rsid w:val="008A0E1F"/>
    <w:rsid w:val="008A1899"/>
    <w:rsid w:val="008A2786"/>
    <w:rsid w:val="008A4710"/>
    <w:rsid w:val="008A7A4F"/>
    <w:rsid w:val="008B02E1"/>
    <w:rsid w:val="008B1E63"/>
    <w:rsid w:val="008B39C4"/>
    <w:rsid w:val="008B62DC"/>
    <w:rsid w:val="008B6AD8"/>
    <w:rsid w:val="008B72D7"/>
    <w:rsid w:val="008C5A96"/>
    <w:rsid w:val="008C7882"/>
    <w:rsid w:val="008D0DF3"/>
    <w:rsid w:val="008D1ACD"/>
    <w:rsid w:val="008D32B0"/>
    <w:rsid w:val="008D7B87"/>
    <w:rsid w:val="008F29D9"/>
    <w:rsid w:val="008F31CF"/>
    <w:rsid w:val="009040A2"/>
    <w:rsid w:val="0090453C"/>
    <w:rsid w:val="00911C05"/>
    <w:rsid w:val="00911FDD"/>
    <w:rsid w:val="00913851"/>
    <w:rsid w:val="00913F42"/>
    <w:rsid w:val="00915D77"/>
    <w:rsid w:val="00930E00"/>
    <w:rsid w:val="00933C70"/>
    <w:rsid w:val="00937299"/>
    <w:rsid w:val="009404EB"/>
    <w:rsid w:val="00941445"/>
    <w:rsid w:val="00944E38"/>
    <w:rsid w:val="009519BC"/>
    <w:rsid w:val="00954D7A"/>
    <w:rsid w:val="00954FE6"/>
    <w:rsid w:val="009569AD"/>
    <w:rsid w:val="009605D9"/>
    <w:rsid w:val="009606C5"/>
    <w:rsid w:val="00962369"/>
    <w:rsid w:val="00962A78"/>
    <w:rsid w:val="00962DD5"/>
    <w:rsid w:val="00963153"/>
    <w:rsid w:val="00963182"/>
    <w:rsid w:val="009643BD"/>
    <w:rsid w:val="0097179A"/>
    <w:rsid w:val="009718AF"/>
    <w:rsid w:val="00972410"/>
    <w:rsid w:val="00972CAD"/>
    <w:rsid w:val="00987F71"/>
    <w:rsid w:val="00990B7B"/>
    <w:rsid w:val="00993AD7"/>
    <w:rsid w:val="009948ED"/>
    <w:rsid w:val="0099770F"/>
    <w:rsid w:val="009A138B"/>
    <w:rsid w:val="009A6657"/>
    <w:rsid w:val="009A79F5"/>
    <w:rsid w:val="009B2245"/>
    <w:rsid w:val="009B4D80"/>
    <w:rsid w:val="009B4EED"/>
    <w:rsid w:val="009B5A9D"/>
    <w:rsid w:val="009B790C"/>
    <w:rsid w:val="009C0599"/>
    <w:rsid w:val="009C270D"/>
    <w:rsid w:val="009C76B3"/>
    <w:rsid w:val="009D13DE"/>
    <w:rsid w:val="009D5F64"/>
    <w:rsid w:val="009D7800"/>
    <w:rsid w:val="009E0AA6"/>
    <w:rsid w:val="009E4A5F"/>
    <w:rsid w:val="009F11E4"/>
    <w:rsid w:val="009F42BD"/>
    <w:rsid w:val="009F42E7"/>
    <w:rsid w:val="009F5B5B"/>
    <w:rsid w:val="009F69DD"/>
    <w:rsid w:val="00A01913"/>
    <w:rsid w:val="00A06D09"/>
    <w:rsid w:val="00A100F1"/>
    <w:rsid w:val="00A1221E"/>
    <w:rsid w:val="00A12419"/>
    <w:rsid w:val="00A14A98"/>
    <w:rsid w:val="00A1600D"/>
    <w:rsid w:val="00A1748A"/>
    <w:rsid w:val="00A22AE1"/>
    <w:rsid w:val="00A23973"/>
    <w:rsid w:val="00A25E2C"/>
    <w:rsid w:val="00A30396"/>
    <w:rsid w:val="00A303A8"/>
    <w:rsid w:val="00A3087B"/>
    <w:rsid w:val="00A332B9"/>
    <w:rsid w:val="00A338CF"/>
    <w:rsid w:val="00A33E0B"/>
    <w:rsid w:val="00A361B9"/>
    <w:rsid w:val="00A37230"/>
    <w:rsid w:val="00A44C7A"/>
    <w:rsid w:val="00A44CDA"/>
    <w:rsid w:val="00A469E1"/>
    <w:rsid w:val="00A50F1A"/>
    <w:rsid w:val="00A53FE0"/>
    <w:rsid w:val="00A56959"/>
    <w:rsid w:val="00A56CEC"/>
    <w:rsid w:val="00A56E6D"/>
    <w:rsid w:val="00A6189A"/>
    <w:rsid w:val="00A618D9"/>
    <w:rsid w:val="00A64958"/>
    <w:rsid w:val="00A652CA"/>
    <w:rsid w:val="00A678A1"/>
    <w:rsid w:val="00A67F25"/>
    <w:rsid w:val="00A70CFD"/>
    <w:rsid w:val="00A71DE2"/>
    <w:rsid w:val="00A73EC8"/>
    <w:rsid w:val="00A7428E"/>
    <w:rsid w:val="00A74C93"/>
    <w:rsid w:val="00A8146C"/>
    <w:rsid w:val="00A81F76"/>
    <w:rsid w:val="00A82B94"/>
    <w:rsid w:val="00A82D2A"/>
    <w:rsid w:val="00A85848"/>
    <w:rsid w:val="00A863FD"/>
    <w:rsid w:val="00A86B57"/>
    <w:rsid w:val="00A90321"/>
    <w:rsid w:val="00A90C1D"/>
    <w:rsid w:val="00A91CC1"/>
    <w:rsid w:val="00AA349C"/>
    <w:rsid w:val="00AA3DB4"/>
    <w:rsid w:val="00AA4264"/>
    <w:rsid w:val="00AA6DA0"/>
    <w:rsid w:val="00AB0999"/>
    <w:rsid w:val="00AB13E8"/>
    <w:rsid w:val="00AC2832"/>
    <w:rsid w:val="00AC49DC"/>
    <w:rsid w:val="00AC5620"/>
    <w:rsid w:val="00AC6788"/>
    <w:rsid w:val="00AD2BB4"/>
    <w:rsid w:val="00AD343A"/>
    <w:rsid w:val="00AD385F"/>
    <w:rsid w:val="00AD4A59"/>
    <w:rsid w:val="00AE504D"/>
    <w:rsid w:val="00AE6EB9"/>
    <w:rsid w:val="00AF122C"/>
    <w:rsid w:val="00AF1777"/>
    <w:rsid w:val="00AF21E2"/>
    <w:rsid w:val="00AF35B1"/>
    <w:rsid w:val="00AF3D18"/>
    <w:rsid w:val="00AF430E"/>
    <w:rsid w:val="00AF6CB3"/>
    <w:rsid w:val="00AF7A79"/>
    <w:rsid w:val="00AF7AE8"/>
    <w:rsid w:val="00B001C1"/>
    <w:rsid w:val="00B0542F"/>
    <w:rsid w:val="00B05F57"/>
    <w:rsid w:val="00B134C7"/>
    <w:rsid w:val="00B139B2"/>
    <w:rsid w:val="00B15837"/>
    <w:rsid w:val="00B20D1D"/>
    <w:rsid w:val="00B241F3"/>
    <w:rsid w:val="00B32BD5"/>
    <w:rsid w:val="00B34464"/>
    <w:rsid w:val="00B404CB"/>
    <w:rsid w:val="00B4103F"/>
    <w:rsid w:val="00B45835"/>
    <w:rsid w:val="00B51846"/>
    <w:rsid w:val="00B52CF5"/>
    <w:rsid w:val="00B54BE7"/>
    <w:rsid w:val="00B57B03"/>
    <w:rsid w:val="00B6158D"/>
    <w:rsid w:val="00B6427A"/>
    <w:rsid w:val="00B64AFE"/>
    <w:rsid w:val="00B6635E"/>
    <w:rsid w:val="00B679D1"/>
    <w:rsid w:val="00B67E7F"/>
    <w:rsid w:val="00B75868"/>
    <w:rsid w:val="00B81FE6"/>
    <w:rsid w:val="00B8303B"/>
    <w:rsid w:val="00B8577E"/>
    <w:rsid w:val="00B86C19"/>
    <w:rsid w:val="00B871B8"/>
    <w:rsid w:val="00B91A3B"/>
    <w:rsid w:val="00B91B73"/>
    <w:rsid w:val="00B924E7"/>
    <w:rsid w:val="00B9371F"/>
    <w:rsid w:val="00B93CAA"/>
    <w:rsid w:val="00BA07FD"/>
    <w:rsid w:val="00BA2EA2"/>
    <w:rsid w:val="00BA7013"/>
    <w:rsid w:val="00BA70E9"/>
    <w:rsid w:val="00BB0EC2"/>
    <w:rsid w:val="00BB1900"/>
    <w:rsid w:val="00BB2DE9"/>
    <w:rsid w:val="00BB45B2"/>
    <w:rsid w:val="00BB48EF"/>
    <w:rsid w:val="00BB623C"/>
    <w:rsid w:val="00BB6695"/>
    <w:rsid w:val="00BC1C24"/>
    <w:rsid w:val="00BC2A93"/>
    <w:rsid w:val="00BC635D"/>
    <w:rsid w:val="00BD14E1"/>
    <w:rsid w:val="00BD22BF"/>
    <w:rsid w:val="00BD6DB5"/>
    <w:rsid w:val="00BD7A53"/>
    <w:rsid w:val="00BE121D"/>
    <w:rsid w:val="00BE2497"/>
    <w:rsid w:val="00BE24E7"/>
    <w:rsid w:val="00BE4281"/>
    <w:rsid w:val="00BE5A40"/>
    <w:rsid w:val="00BE6130"/>
    <w:rsid w:val="00BE6FFA"/>
    <w:rsid w:val="00BE7A23"/>
    <w:rsid w:val="00BE7A7E"/>
    <w:rsid w:val="00BF126A"/>
    <w:rsid w:val="00BF16AB"/>
    <w:rsid w:val="00BF3994"/>
    <w:rsid w:val="00C02CBB"/>
    <w:rsid w:val="00C03465"/>
    <w:rsid w:val="00C0365A"/>
    <w:rsid w:val="00C036DE"/>
    <w:rsid w:val="00C04C43"/>
    <w:rsid w:val="00C07939"/>
    <w:rsid w:val="00C1189D"/>
    <w:rsid w:val="00C120D9"/>
    <w:rsid w:val="00C128E2"/>
    <w:rsid w:val="00C1391E"/>
    <w:rsid w:val="00C203BC"/>
    <w:rsid w:val="00C20BD6"/>
    <w:rsid w:val="00C26A7C"/>
    <w:rsid w:val="00C27A62"/>
    <w:rsid w:val="00C27B07"/>
    <w:rsid w:val="00C303AB"/>
    <w:rsid w:val="00C329FC"/>
    <w:rsid w:val="00C33361"/>
    <w:rsid w:val="00C3368D"/>
    <w:rsid w:val="00C3440C"/>
    <w:rsid w:val="00C35E20"/>
    <w:rsid w:val="00C400FB"/>
    <w:rsid w:val="00C426F8"/>
    <w:rsid w:val="00C43E66"/>
    <w:rsid w:val="00C44F20"/>
    <w:rsid w:val="00C470EA"/>
    <w:rsid w:val="00C52119"/>
    <w:rsid w:val="00C53FEE"/>
    <w:rsid w:val="00C55AB0"/>
    <w:rsid w:val="00C55B02"/>
    <w:rsid w:val="00C6024D"/>
    <w:rsid w:val="00C6266F"/>
    <w:rsid w:val="00C6334D"/>
    <w:rsid w:val="00C63941"/>
    <w:rsid w:val="00C65D22"/>
    <w:rsid w:val="00C66324"/>
    <w:rsid w:val="00C66499"/>
    <w:rsid w:val="00C67C35"/>
    <w:rsid w:val="00C7042D"/>
    <w:rsid w:val="00C711AF"/>
    <w:rsid w:val="00C71317"/>
    <w:rsid w:val="00C7342D"/>
    <w:rsid w:val="00C7388F"/>
    <w:rsid w:val="00C74765"/>
    <w:rsid w:val="00C7489B"/>
    <w:rsid w:val="00C80986"/>
    <w:rsid w:val="00C85CB4"/>
    <w:rsid w:val="00C862E3"/>
    <w:rsid w:val="00C90B38"/>
    <w:rsid w:val="00C94F3C"/>
    <w:rsid w:val="00CA3AE6"/>
    <w:rsid w:val="00CB0DF2"/>
    <w:rsid w:val="00CB72EE"/>
    <w:rsid w:val="00CB7938"/>
    <w:rsid w:val="00CB7AE1"/>
    <w:rsid w:val="00CB7AE6"/>
    <w:rsid w:val="00CC0D77"/>
    <w:rsid w:val="00CC20BF"/>
    <w:rsid w:val="00CC4BFF"/>
    <w:rsid w:val="00CC7FC0"/>
    <w:rsid w:val="00CD0145"/>
    <w:rsid w:val="00CD078B"/>
    <w:rsid w:val="00CD21BA"/>
    <w:rsid w:val="00CD2D69"/>
    <w:rsid w:val="00CD398F"/>
    <w:rsid w:val="00CD4323"/>
    <w:rsid w:val="00CD7171"/>
    <w:rsid w:val="00CD73B6"/>
    <w:rsid w:val="00CE3797"/>
    <w:rsid w:val="00CE47BD"/>
    <w:rsid w:val="00CE61D9"/>
    <w:rsid w:val="00CE64F3"/>
    <w:rsid w:val="00CF2421"/>
    <w:rsid w:val="00CF30C3"/>
    <w:rsid w:val="00CF53FE"/>
    <w:rsid w:val="00CF7268"/>
    <w:rsid w:val="00D0081B"/>
    <w:rsid w:val="00D02737"/>
    <w:rsid w:val="00D0353C"/>
    <w:rsid w:val="00D11937"/>
    <w:rsid w:val="00D1254E"/>
    <w:rsid w:val="00D131E2"/>
    <w:rsid w:val="00D141FB"/>
    <w:rsid w:val="00D16DC3"/>
    <w:rsid w:val="00D24EF0"/>
    <w:rsid w:val="00D2620B"/>
    <w:rsid w:val="00D278DB"/>
    <w:rsid w:val="00D309EF"/>
    <w:rsid w:val="00D34298"/>
    <w:rsid w:val="00D3451C"/>
    <w:rsid w:val="00D34BB7"/>
    <w:rsid w:val="00D3522B"/>
    <w:rsid w:val="00D36C23"/>
    <w:rsid w:val="00D40933"/>
    <w:rsid w:val="00D41987"/>
    <w:rsid w:val="00D44660"/>
    <w:rsid w:val="00D44929"/>
    <w:rsid w:val="00D52422"/>
    <w:rsid w:val="00D558A5"/>
    <w:rsid w:val="00D55BFC"/>
    <w:rsid w:val="00D577CD"/>
    <w:rsid w:val="00D604AD"/>
    <w:rsid w:val="00D61F04"/>
    <w:rsid w:val="00D62192"/>
    <w:rsid w:val="00D66B2A"/>
    <w:rsid w:val="00D70008"/>
    <w:rsid w:val="00D72947"/>
    <w:rsid w:val="00D7496D"/>
    <w:rsid w:val="00D761A5"/>
    <w:rsid w:val="00D77406"/>
    <w:rsid w:val="00D8322F"/>
    <w:rsid w:val="00D84CB5"/>
    <w:rsid w:val="00D862EF"/>
    <w:rsid w:val="00D9030E"/>
    <w:rsid w:val="00D930A3"/>
    <w:rsid w:val="00D93C2B"/>
    <w:rsid w:val="00D9459C"/>
    <w:rsid w:val="00D96CF0"/>
    <w:rsid w:val="00D96F8B"/>
    <w:rsid w:val="00D97A76"/>
    <w:rsid w:val="00D97E6E"/>
    <w:rsid w:val="00DA1AB3"/>
    <w:rsid w:val="00DA1B79"/>
    <w:rsid w:val="00DA5CBE"/>
    <w:rsid w:val="00DA5E5D"/>
    <w:rsid w:val="00DA6B66"/>
    <w:rsid w:val="00DB0C9F"/>
    <w:rsid w:val="00DB218C"/>
    <w:rsid w:val="00DB3BD9"/>
    <w:rsid w:val="00DB5859"/>
    <w:rsid w:val="00DB7729"/>
    <w:rsid w:val="00DC04BD"/>
    <w:rsid w:val="00DC2AB8"/>
    <w:rsid w:val="00DC2C8C"/>
    <w:rsid w:val="00DC5D14"/>
    <w:rsid w:val="00DC6E9C"/>
    <w:rsid w:val="00DD0559"/>
    <w:rsid w:val="00DD22B6"/>
    <w:rsid w:val="00DD5A81"/>
    <w:rsid w:val="00DD630D"/>
    <w:rsid w:val="00DD77C7"/>
    <w:rsid w:val="00DE00A9"/>
    <w:rsid w:val="00DF0B13"/>
    <w:rsid w:val="00DF0B2A"/>
    <w:rsid w:val="00DF1106"/>
    <w:rsid w:val="00DF54CA"/>
    <w:rsid w:val="00DF5EE3"/>
    <w:rsid w:val="00DF6424"/>
    <w:rsid w:val="00DF674D"/>
    <w:rsid w:val="00E03CE3"/>
    <w:rsid w:val="00E06260"/>
    <w:rsid w:val="00E06358"/>
    <w:rsid w:val="00E06AEB"/>
    <w:rsid w:val="00E07CBB"/>
    <w:rsid w:val="00E10DF3"/>
    <w:rsid w:val="00E1254C"/>
    <w:rsid w:val="00E1285B"/>
    <w:rsid w:val="00E15CB5"/>
    <w:rsid w:val="00E1618E"/>
    <w:rsid w:val="00E16B7B"/>
    <w:rsid w:val="00E223E8"/>
    <w:rsid w:val="00E22ECC"/>
    <w:rsid w:val="00E24C5E"/>
    <w:rsid w:val="00E2541F"/>
    <w:rsid w:val="00E25BC1"/>
    <w:rsid w:val="00E27D2E"/>
    <w:rsid w:val="00E31857"/>
    <w:rsid w:val="00E323A0"/>
    <w:rsid w:val="00E32C95"/>
    <w:rsid w:val="00E337F9"/>
    <w:rsid w:val="00E33EC0"/>
    <w:rsid w:val="00E41E1D"/>
    <w:rsid w:val="00E43B17"/>
    <w:rsid w:val="00E50688"/>
    <w:rsid w:val="00E534F0"/>
    <w:rsid w:val="00E54B58"/>
    <w:rsid w:val="00E64FE7"/>
    <w:rsid w:val="00E65CD6"/>
    <w:rsid w:val="00E709AF"/>
    <w:rsid w:val="00E71EF4"/>
    <w:rsid w:val="00E732E5"/>
    <w:rsid w:val="00E74B36"/>
    <w:rsid w:val="00E75F00"/>
    <w:rsid w:val="00E76F28"/>
    <w:rsid w:val="00E77EF0"/>
    <w:rsid w:val="00E818A9"/>
    <w:rsid w:val="00E82479"/>
    <w:rsid w:val="00E831BE"/>
    <w:rsid w:val="00E833A8"/>
    <w:rsid w:val="00E84A39"/>
    <w:rsid w:val="00E84E7C"/>
    <w:rsid w:val="00E91006"/>
    <w:rsid w:val="00E97123"/>
    <w:rsid w:val="00E97585"/>
    <w:rsid w:val="00EA47F0"/>
    <w:rsid w:val="00EB103A"/>
    <w:rsid w:val="00EB2C55"/>
    <w:rsid w:val="00EB2FBB"/>
    <w:rsid w:val="00EB780E"/>
    <w:rsid w:val="00EC54A9"/>
    <w:rsid w:val="00EC5724"/>
    <w:rsid w:val="00EC6C93"/>
    <w:rsid w:val="00EC6E36"/>
    <w:rsid w:val="00EC7AF4"/>
    <w:rsid w:val="00ED195B"/>
    <w:rsid w:val="00ED6353"/>
    <w:rsid w:val="00ED6D51"/>
    <w:rsid w:val="00EE0E92"/>
    <w:rsid w:val="00EE5FBE"/>
    <w:rsid w:val="00EF0D8E"/>
    <w:rsid w:val="00EF1FC5"/>
    <w:rsid w:val="00EF2E22"/>
    <w:rsid w:val="00EF4B93"/>
    <w:rsid w:val="00EF6D97"/>
    <w:rsid w:val="00EF78E3"/>
    <w:rsid w:val="00F033DD"/>
    <w:rsid w:val="00F037FB"/>
    <w:rsid w:val="00F0663C"/>
    <w:rsid w:val="00F1181A"/>
    <w:rsid w:val="00F11A58"/>
    <w:rsid w:val="00F1314B"/>
    <w:rsid w:val="00F142B0"/>
    <w:rsid w:val="00F17453"/>
    <w:rsid w:val="00F23022"/>
    <w:rsid w:val="00F27A51"/>
    <w:rsid w:val="00F308F5"/>
    <w:rsid w:val="00F31684"/>
    <w:rsid w:val="00F37A8E"/>
    <w:rsid w:val="00F421B1"/>
    <w:rsid w:val="00F4578D"/>
    <w:rsid w:val="00F50684"/>
    <w:rsid w:val="00F515E7"/>
    <w:rsid w:val="00F5244F"/>
    <w:rsid w:val="00F53D62"/>
    <w:rsid w:val="00F570A7"/>
    <w:rsid w:val="00F6064A"/>
    <w:rsid w:val="00F64A4D"/>
    <w:rsid w:val="00F67B71"/>
    <w:rsid w:val="00F7425E"/>
    <w:rsid w:val="00F743C3"/>
    <w:rsid w:val="00F74700"/>
    <w:rsid w:val="00F76292"/>
    <w:rsid w:val="00F8315C"/>
    <w:rsid w:val="00F93908"/>
    <w:rsid w:val="00F94FB5"/>
    <w:rsid w:val="00FA1223"/>
    <w:rsid w:val="00FA135A"/>
    <w:rsid w:val="00FA34AA"/>
    <w:rsid w:val="00FA67A8"/>
    <w:rsid w:val="00FA7831"/>
    <w:rsid w:val="00FB0E20"/>
    <w:rsid w:val="00FB151F"/>
    <w:rsid w:val="00FB2A59"/>
    <w:rsid w:val="00FB31D6"/>
    <w:rsid w:val="00FC0BA2"/>
    <w:rsid w:val="00FC0D2E"/>
    <w:rsid w:val="00FC376A"/>
    <w:rsid w:val="00FC5E15"/>
    <w:rsid w:val="00FC6601"/>
    <w:rsid w:val="00FD1751"/>
    <w:rsid w:val="00FD38DF"/>
    <w:rsid w:val="00FD3F3A"/>
    <w:rsid w:val="00FD4F6E"/>
    <w:rsid w:val="00FD58B4"/>
    <w:rsid w:val="00FE24F3"/>
    <w:rsid w:val="00FE4603"/>
    <w:rsid w:val="00FE628E"/>
    <w:rsid w:val="00FE75DE"/>
    <w:rsid w:val="00FF266B"/>
    <w:rsid w:val="00FF2EB1"/>
    <w:rsid w:val="00FF676E"/>
    <w:rsid w:val="028E72EE"/>
    <w:rsid w:val="069B28B5"/>
    <w:rsid w:val="0D706FA9"/>
    <w:rsid w:val="0E772D33"/>
    <w:rsid w:val="105B480E"/>
    <w:rsid w:val="10701188"/>
    <w:rsid w:val="12267183"/>
    <w:rsid w:val="19D50100"/>
    <w:rsid w:val="1AC369E1"/>
    <w:rsid w:val="1B370252"/>
    <w:rsid w:val="1B433ED6"/>
    <w:rsid w:val="1B7A5419"/>
    <w:rsid w:val="25875F8A"/>
    <w:rsid w:val="27BD0E57"/>
    <w:rsid w:val="28D70F66"/>
    <w:rsid w:val="2BEE570C"/>
    <w:rsid w:val="2CEC5697"/>
    <w:rsid w:val="2DBB24D7"/>
    <w:rsid w:val="2F4164A1"/>
    <w:rsid w:val="31600497"/>
    <w:rsid w:val="32C739DA"/>
    <w:rsid w:val="38006B03"/>
    <w:rsid w:val="395D08F6"/>
    <w:rsid w:val="3C4675C6"/>
    <w:rsid w:val="411F37AF"/>
    <w:rsid w:val="446A548F"/>
    <w:rsid w:val="47EE7FA9"/>
    <w:rsid w:val="486E697A"/>
    <w:rsid w:val="4AE744BD"/>
    <w:rsid w:val="4AF95488"/>
    <w:rsid w:val="4DDF79D2"/>
    <w:rsid w:val="4E250D4C"/>
    <w:rsid w:val="528B040F"/>
    <w:rsid w:val="54142B79"/>
    <w:rsid w:val="56F157DD"/>
    <w:rsid w:val="582E2D74"/>
    <w:rsid w:val="5BF336C2"/>
    <w:rsid w:val="60C05863"/>
    <w:rsid w:val="628E2096"/>
    <w:rsid w:val="63FB2F12"/>
    <w:rsid w:val="65204797"/>
    <w:rsid w:val="66CD6B09"/>
    <w:rsid w:val="66DF5748"/>
    <w:rsid w:val="6A394485"/>
    <w:rsid w:val="6C9B238B"/>
    <w:rsid w:val="6CB83210"/>
    <w:rsid w:val="6CCF5F79"/>
    <w:rsid w:val="6CD00483"/>
    <w:rsid w:val="6D5D40D0"/>
    <w:rsid w:val="71137D0C"/>
    <w:rsid w:val="7435458F"/>
    <w:rsid w:val="748B5C1B"/>
    <w:rsid w:val="77D77BA0"/>
    <w:rsid w:val="78E20BC8"/>
    <w:rsid w:val="7BE33020"/>
    <w:rsid w:val="7D945FBC"/>
    <w:rsid w:val="7EB72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nhideWhenUsed="0" w:uiPriority="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rPr>
      <w:sz w:val="20"/>
      <w:szCs w:val="20"/>
    </w:rPr>
  </w:style>
  <w:style w:type="paragraph" w:styleId="3">
    <w:name w:val="Body Text"/>
    <w:basedOn w:val="1"/>
    <w:link w:val="24"/>
    <w:qFormat/>
    <w:uiPriority w:val="1"/>
    <w:pPr>
      <w:autoSpaceDE w:val="0"/>
      <w:autoSpaceDN w:val="0"/>
      <w:ind w:left="252"/>
      <w:jc w:val="left"/>
    </w:pPr>
    <w:rPr>
      <w:rFonts w:ascii="宋体" w:hAnsi="宋体" w:cs="宋体"/>
      <w:kern w:val="0"/>
      <w:sz w:val="24"/>
      <w:szCs w:val="24"/>
    </w:rPr>
  </w:style>
  <w:style w:type="paragraph" w:styleId="4">
    <w:name w:val="Balloon Text"/>
    <w:basedOn w:val="1"/>
    <w:link w:val="22"/>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7"/>
    <w:semiHidden/>
    <w:unhideWhenUsed/>
    <w:qFormat/>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ndnote reference"/>
    <w:basedOn w:val="11"/>
    <w:semiHidden/>
    <w:qFormat/>
    <w:uiPriority w:val="0"/>
    <w:rPr>
      <w:vertAlign w:val="superscript"/>
    </w:rPr>
  </w:style>
  <w:style w:type="character" w:styleId="14">
    <w:name w:val="FollowedHyperlink"/>
    <w:semiHidden/>
    <w:unhideWhenUsed/>
    <w:qFormat/>
    <w:uiPriority w:val="99"/>
    <w:rPr>
      <w:color w:val="800080"/>
      <w:u w:val="single"/>
    </w:rPr>
  </w:style>
  <w:style w:type="character" w:styleId="15">
    <w:name w:val="Hyperlink"/>
    <w:unhideWhenUsed/>
    <w:qFormat/>
    <w:uiPriority w:val="0"/>
    <w:rPr>
      <w:color w:val="0000FF"/>
      <w:u w:val="single"/>
    </w:rPr>
  </w:style>
  <w:style w:type="character" w:styleId="16">
    <w:name w:val="annotation reference"/>
    <w:basedOn w:val="11"/>
    <w:semiHidden/>
    <w:unhideWhenUsed/>
    <w:qFormat/>
    <w:uiPriority w:val="99"/>
    <w:rPr>
      <w:sz w:val="16"/>
      <w:szCs w:val="16"/>
    </w:rPr>
  </w:style>
  <w:style w:type="character" w:customStyle="1" w:styleId="17">
    <w:name w:val="页眉 字符"/>
    <w:link w:val="6"/>
    <w:qFormat/>
    <w:uiPriority w:val="99"/>
    <w:rPr>
      <w:sz w:val="18"/>
      <w:szCs w:val="18"/>
    </w:rPr>
  </w:style>
  <w:style w:type="character" w:customStyle="1" w:styleId="18">
    <w:name w:val="页脚 字符"/>
    <w:link w:val="5"/>
    <w:qFormat/>
    <w:uiPriority w:val="99"/>
    <w:rPr>
      <w:sz w:val="18"/>
      <w:szCs w:val="18"/>
    </w:rPr>
  </w:style>
  <w:style w:type="character" w:customStyle="1" w:styleId="19">
    <w:name w:val="apple-converted-space"/>
    <w:basedOn w:val="11"/>
    <w:qFormat/>
    <w:uiPriority w:val="0"/>
  </w:style>
  <w:style w:type="paragraph" w:styleId="20">
    <w:name w:val="List Paragraph"/>
    <w:basedOn w:val="1"/>
    <w:qFormat/>
    <w:uiPriority w:val="34"/>
    <w:pPr>
      <w:ind w:firstLine="420" w:firstLineChars="200"/>
    </w:pPr>
  </w:style>
  <w:style w:type="paragraph" w:customStyle="1" w:styleId="21">
    <w:name w:val="列出段落1"/>
    <w:basedOn w:val="1"/>
    <w:qFormat/>
    <w:uiPriority w:val="34"/>
    <w:pPr>
      <w:ind w:firstLine="420" w:firstLineChars="200"/>
    </w:pPr>
    <w:rPr>
      <w:rFonts w:cs="Calibri"/>
      <w:szCs w:val="21"/>
    </w:rPr>
  </w:style>
  <w:style w:type="character" w:customStyle="1" w:styleId="22">
    <w:name w:val="批注框文本 字符"/>
    <w:basedOn w:val="11"/>
    <w:link w:val="4"/>
    <w:semiHidden/>
    <w:qFormat/>
    <w:uiPriority w:val="99"/>
    <w:rPr>
      <w:kern w:val="2"/>
      <w:sz w:val="18"/>
      <w:szCs w:val="18"/>
    </w:rPr>
  </w:style>
  <w:style w:type="paragraph" w:customStyle="1" w:styleId="2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4">
    <w:name w:val="正文文本 字符"/>
    <w:basedOn w:val="11"/>
    <w:link w:val="3"/>
    <w:qFormat/>
    <w:uiPriority w:val="1"/>
    <w:rPr>
      <w:rFonts w:ascii="宋体" w:hAnsi="宋体" w:eastAsia="宋体" w:cs="宋体"/>
      <w:sz w:val="24"/>
      <w:szCs w:val="24"/>
    </w:rPr>
  </w:style>
  <w:style w:type="paragraph" w:customStyle="1" w:styleId="2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26">
    <w:name w:val="批注文字 字符"/>
    <w:basedOn w:val="11"/>
    <w:link w:val="2"/>
    <w:semiHidden/>
    <w:qFormat/>
    <w:uiPriority w:val="99"/>
    <w:rPr>
      <w:rFonts w:ascii="Calibri" w:hAnsi="Calibri" w:eastAsia="宋体" w:cs="Times New Roman"/>
      <w:kern w:val="2"/>
    </w:rPr>
  </w:style>
  <w:style w:type="character" w:customStyle="1" w:styleId="27">
    <w:name w:val="批注主题 字符"/>
    <w:basedOn w:val="26"/>
    <w:link w:val="8"/>
    <w:semiHidden/>
    <w:qFormat/>
    <w:uiPriority w:val="99"/>
    <w:rPr>
      <w:rFonts w:ascii="Calibri" w:hAnsi="Calibri" w:eastAsia="宋体" w:cs="Times New Roman"/>
      <w:b/>
      <w:bCs/>
      <w:kern w:val="2"/>
    </w:rPr>
  </w:style>
  <w:style w:type="paragraph" w:customStyle="1" w:styleId="2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4401</Words>
  <Characters>4889</Characters>
  <Lines>36</Lines>
  <Paragraphs>10</Paragraphs>
  <TotalTime>21</TotalTime>
  <ScaleCrop>false</ScaleCrop>
  <LinksUpToDate>false</LinksUpToDate>
  <CharactersWithSpaces>4921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2026-01-20T09:41:00Z</dcterms:created>
  <dc:creator>ISP</dc:creator>
  <cp:lastModifiedBy>李巍</cp:lastModifiedBy>
  <dcterms:modified xsi:type="dcterms:W3CDTF">2026-03-10T07:08:16Z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EB74A697CB4F4D3B89B4114EC82C2AE9_13</vt:lpwstr>
  </property>
  <property fmtid="{D5CDD505-2E9C-101B-9397-08002B2CF9AE}" pid="4" name="KSOTemplateDocerSaveRecord">
    <vt:lpwstr>eyJoZGlkIjoiZDBlMmNhOWU1OTdkYmY5MjYwZTJhOGU1ODE3OGI1MTMiLCJ1c2VySWQiOiIxNDc5NTE5OTM0In0=</vt:lpwstr>
  </property>
</Properties>
</file>