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7F838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eastAsia="zh-Hans" w:bidi="ar"/>
        </w:rPr>
        <w:t>新西兰奥克兰大学</w:t>
      </w:r>
    </w:p>
    <w:p w14:paraId="7AB67D77">
      <w:pPr>
        <w:pStyle w:val="5"/>
        <w:widowControl/>
        <w:spacing w:beforeAutospacing="0" w:afterAutospacing="0"/>
        <w:jc w:val="center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The</w:t>
      </w:r>
      <w:r>
        <w:rPr>
          <w:rFonts w:ascii="Calibri" w:hAnsi="Calibri" w:cs="Calibri"/>
          <w:b/>
          <w:color w:val="000000"/>
          <w:sz w:val="32"/>
          <w:szCs w:val="32"/>
          <w:lang w:eastAsia="zh-Hans" w:bidi="ar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  <w:lang w:bidi="ar"/>
        </w:rPr>
        <w:t>University of A</w:t>
      </w: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uckland</w:t>
      </w:r>
    </w:p>
    <w:p w14:paraId="3E8480DF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2026</w:t>
      </w:r>
      <w:r>
        <w:rPr>
          <w:rFonts w:eastAsiaTheme="majorEastAsia" w:cstheme="minorHAnsi"/>
          <w:b/>
          <w:bCs/>
          <w:kern w:val="2"/>
          <w:sz w:val="32"/>
          <w:szCs w:val="32"/>
        </w:rPr>
        <w:t>暑期</w:t>
      </w: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英语综合技能提升</w:t>
      </w:r>
      <w:r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  <w:t>访学项目</w:t>
      </w:r>
    </w:p>
    <w:p w14:paraId="22FAA17C">
      <w:pPr>
        <w:pStyle w:val="63"/>
        <w:widowControl/>
        <w:spacing w:line="360" w:lineRule="auto"/>
        <w:ind w:firstLine="0" w:firstLineChars="0"/>
        <w:jc w:val="center"/>
        <w:rPr>
          <w:rFonts w:eastAsiaTheme="majorEastAsia" w:cstheme="minorHAnsi"/>
          <w:szCs w:val="21"/>
        </w:rPr>
      </w:pPr>
      <w:bookmarkStart w:id="0" w:name="OLE_LINK1"/>
      <w:r>
        <w:rPr>
          <w:rFonts w:hint="eastAsia" w:eastAsiaTheme="majorEastAsia" w:cstheme="minorHAnsi"/>
          <w:szCs w:val="21"/>
        </w:rPr>
        <w:t>2026</w:t>
      </w:r>
      <w:r>
        <w:rPr>
          <w:rFonts w:eastAsiaTheme="majorEastAsia" w:cstheme="minorHAnsi"/>
          <w:szCs w:val="21"/>
        </w:rPr>
        <w:t>年7月1</w:t>
      </w:r>
      <w:r>
        <w:rPr>
          <w:rFonts w:hint="eastAsia" w:eastAsiaTheme="majorEastAsia" w:cstheme="minorHAnsi"/>
          <w:szCs w:val="21"/>
        </w:rPr>
        <w:t>3</w:t>
      </w:r>
      <w:r>
        <w:rPr>
          <w:rFonts w:eastAsiaTheme="majorEastAsia" w:cstheme="minorHAnsi"/>
          <w:szCs w:val="21"/>
        </w:rPr>
        <w:t>日-8月</w:t>
      </w:r>
      <w:r>
        <w:rPr>
          <w:rFonts w:hint="eastAsia" w:eastAsiaTheme="majorEastAsia" w:cstheme="minorHAnsi"/>
          <w:szCs w:val="21"/>
        </w:rPr>
        <w:t>7</w:t>
      </w:r>
      <w:r>
        <w:rPr>
          <w:rFonts w:eastAsiaTheme="majorEastAsia" w:cstheme="minorHAnsi"/>
          <w:szCs w:val="21"/>
        </w:rPr>
        <w:t>日（四周）</w:t>
      </w:r>
    </w:p>
    <w:bookmarkEnd w:id="0"/>
    <w:p w14:paraId="1211E105">
      <w:pPr>
        <w:pStyle w:val="5"/>
        <w:widowControl/>
        <w:spacing w:beforeAutospacing="0" w:afterAutospacing="0" w:line="288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 w14:paraId="4A891ADE">
      <w:pPr>
        <w:pStyle w:val="5"/>
        <w:widowControl/>
        <w:spacing w:beforeAutospacing="0" w:afterAutospacing="0" w:line="360" w:lineRule="auto"/>
        <w:jc w:val="both"/>
        <w:rPr>
          <w:rFonts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综述</w:t>
      </w:r>
    </w:p>
    <w:p w14:paraId="5B18F767">
      <w:pPr>
        <w:pStyle w:val="5"/>
        <w:widowControl/>
        <w:spacing w:beforeAutospacing="0" w:afterAutospacing="0" w:line="360" w:lineRule="auto"/>
        <w:ind w:firstLine="420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奥克兰大学（Waipapa Taumata Rau | University of Auckland），简称奥大（UoA），建于1883年，常年位居新西兰大学首位，是一所享誉世界的综合研究型大学，被誉为新西兰国宝级大学。</w:t>
      </w:r>
    </w:p>
    <w:p w14:paraId="4FC17C4F">
      <w:pPr>
        <w:widowControl/>
        <w:spacing w:line="360" w:lineRule="auto"/>
        <w:ind w:firstLine="420" w:firstLineChars="200"/>
        <w:jc w:val="left"/>
        <w:rPr>
          <w:rFonts w:ascii="songti tc" w:hAnsi="songti tc" w:eastAsia="songti tc" w:cs="songti tc"/>
          <w:color w:val="000000"/>
          <w:kern w:val="0"/>
          <w:szCs w:val="21"/>
          <w:lang w:bidi="ar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奥克兰大学英语语言</w:t>
      </w:r>
      <w:r>
        <w:rPr>
          <w:rFonts w:eastAsiaTheme="majorEastAsia" w:cstheme="minorHAnsi"/>
          <w:kern w:val="0"/>
          <w:szCs w:val="21"/>
          <w:lang w:eastAsia="zh-Hans"/>
        </w:rPr>
        <w:t>学院</w:t>
      </w:r>
      <w:r>
        <w:rPr>
          <w:rFonts w:hint="eastAsia" w:eastAsiaTheme="majorEastAsia" w:cstheme="minorHAnsi"/>
          <w:kern w:val="0"/>
          <w:szCs w:val="21"/>
          <w:lang w:eastAsia="zh-Hans"/>
        </w:rPr>
        <w:t>位于奥克兰市中心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项目内容设置丰富多样</w:t>
      </w:r>
      <w:r>
        <w:rPr>
          <w:rFonts w:eastAsiaTheme="majorEastAsia" w:cstheme="minorHAnsi"/>
          <w:kern w:val="0"/>
          <w:szCs w:val="21"/>
          <w:lang w:eastAsia="zh-Hans"/>
        </w:rPr>
        <w:t>。本项目以学生语言能力发展为核心，通过严格的教学标准、科学的课程设置以及高度国际化的学习环境，帮助学生在学术氛围中建立语言自信，提升跨文化沟通能力，拓展全球视野。</w:t>
      </w:r>
    </w:p>
    <w:p w14:paraId="2C71538F">
      <w:pPr>
        <w:pStyle w:val="5"/>
        <w:widowControl/>
        <w:spacing w:beforeAutospacing="0" w:afterAutospacing="0"/>
      </w:pPr>
      <w:r>
        <w:drawing>
          <wp:inline distT="0" distB="0" distL="114300" distR="114300">
            <wp:extent cx="5262245" cy="3508375"/>
            <wp:effectExtent l="0" t="0" r="20955" b="22225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F11A">
      <w:pPr>
        <w:pStyle w:val="5"/>
        <w:widowControl/>
        <w:spacing w:beforeAutospacing="0" w:afterAutospacing="0" w:line="360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 w14:paraId="33E1D901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二、项目特色优势</w:t>
      </w:r>
    </w:p>
    <w:p w14:paraId="6D98DA63">
      <w:pPr>
        <w:pStyle w:val="65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纯正英语环境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  <w:lang w:eastAsia="zh-Hans"/>
        </w:rPr>
        <w:t>亲身前往新西兰体验当地风情和原汁原味的英语文化环境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 w14:paraId="1C415442">
      <w:pPr>
        <w:pStyle w:val="65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多个级别适配各种英语水平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入学参加分级测试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根据英语水平分配至适合的级别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小班教学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 w14:paraId="58D69C8F">
      <w:pPr>
        <w:pStyle w:val="65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 w14:paraId="781B83AE">
      <w:pPr>
        <w:pStyle w:val="65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证书</w:t>
      </w:r>
      <w:r>
        <w:rPr>
          <w:rFonts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成绩单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</w:t>
      </w:r>
      <w:r>
        <w:rPr>
          <w:rFonts w:hint="eastAsia" w:eastAsiaTheme="majorEastAsia" w:cstheme="minorHAnsi"/>
          <w:kern w:val="0"/>
          <w:szCs w:val="21"/>
          <w:lang w:eastAsia="zh-Hans"/>
        </w:rPr>
        <w:t>获得奥克兰大学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项目证书</w:t>
      </w:r>
      <w:r>
        <w:rPr>
          <w:rFonts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kern w:val="0"/>
          <w:szCs w:val="21"/>
          <w:lang w:eastAsia="zh-Hans"/>
        </w:rPr>
        <w:t>成绩单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为个人简历添砖加瓦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546CC5B0">
      <w:pPr>
        <w:pStyle w:val="5"/>
        <w:widowControl/>
        <w:spacing w:beforeAutospacing="0" w:afterAutospacing="0" w:line="360" w:lineRule="auto"/>
        <w:ind w:left="840"/>
      </w:pPr>
    </w:p>
    <w:p w14:paraId="55F6D290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三、</w:t>
      </w:r>
      <w:r>
        <w:rPr>
          <w:rFonts w:hint="eastAsia" w:eastAsiaTheme="majorEastAsia" w:cstheme="minorHAnsi"/>
          <w:b/>
          <w:bCs/>
          <w:sz w:val="21"/>
          <w:szCs w:val="21"/>
        </w:rPr>
        <w:t>奥克兰大学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简介</w:t>
      </w:r>
    </w:p>
    <w:p w14:paraId="591A235D">
      <w:pPr>
        <w:pStyle w:val="63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奥克兰大学（University of Auckland），简称奥大（UoA）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创立于1883年，位于新西兰奥克兰市，是新西兰最顶尖的研究型大学，主校区坐落于奥克兰市中心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79C8237F">
      <w:pPr>
        <w:pStyle w:val="63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 w14:paraId="20118B34">
      <w:pPr>
        <w:pStyle w:val="63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奥克兰大学是新西兰最具就业竞争力的大学，在</w:t>
      </w:r>
      <w:r>
        <w:rPr>
          <w:rFonts w:hint="eastAsia" w:eastAsiaTheme="majorEastAsia" w:cstheme="minorHAnsi"/>
          <w:kern w:val="0"/>
          <w:szCs w:val="21"/>
        </w:rPr>
        <w:t>2026</w:t>
      </w:r>
      <w:r>
        <w:rPr>
          <w:rFonts w:hint="eastAsia" w:eastAsiaTheme="majorEastAsia" w:cstheme="minorHAnsi"/>
          <w:kern w:val="0"/>
          <w:szCs w:val="21"/>
          <w:lang w:eastAsia="zh-Hans"/>
        </w:rPr>
        <w:t>QS世界大学排名中，奥克兰大学位列全球第6</w:t>
      </w:r>
      <w:r>
        <w:rPr>
          <w:rFonts w:hint="eastAsia" w:eastAsiaTheme="majorEastAsia" w:cstheme="minorHAnsi"/>
          <w:kern w:val="0"/>
          <w:szCs w:val="21"/>
        </w:rPr>
        <w:t>5</w:t>
      </w:r>
      <w:r>
        <w:rPr>
          <w:rFonts w:hint="eastAsia" w:eastAsiaTheme="majorEastAsia" w:cstheme="minorHAnsi"/>
          <w:kern w:val="0"/>
          <w:szCs w:val="21"/>
          <w:lang w:eastAsia="zh-Hans"/>
        </w:rPr>
        <w:t>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新西兰首位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有</w:t>
      </w:r>
      <w:r>
        <w:rPr>
          <w:rFonts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eastAsia="zh-Hans"/>
        </w:rPr>
        <w:t>过</w:t>
      </w:r>
      <w:r>
        <w:rPr>
          <w:rFonts w:eastAsiaTheme="majorEastAsia" w:cstheme="minorHAnsi"/>
          <w:kern w:val="0"/>
          <w:szCs w:val="21"/>
          <w:lang w:eastAsia="zh-Hans"/>
        </w:rPr>
        <w:t>12项专业排名位列全球50强。</w:t>
      </w:r>
    </w:p>
    <w:p w14:paraId="4B71633B">
      <w:pPr>
        <w:pStyle w:val="63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在2025年的THE“大学影响力/可持续发展排名”（Impact / Sustainability Rankings）中，奥克兰大学在全球排名第 28 位，在多个可持续发展目标领域表现优异</w:t>
      </w:r>
      <w:r>
        <w:rPr>
          <w:rFonts w:hint="eastAsia" w:eastAsiaTheme="majorEastAsia" w:cstheme="minorHAnsi"/>
          <w:kern w:val="0"/>
          <w:szCs w:val="21"/>
        </w:rPr>
        <w:t>。</w:t>
      </w:r>
    </w:p>
    <w:p w14:paraId="1BD8B8D5">
      <w:pPr>
        <w:pStyle w:val="5"/>
        <w:widowControl/>
        <w:spacing w:beforeAutospacing="0" w:afterAutospacing="0" w:line="360" w:lineRule="auto"/>
        <w:jc w:val="both"/>
      </w:pPr>
    </w:p>
    <w:p w14:paraId="013A3C97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四、访学项目介绍</w:t>
      </w:r>
    </w:p>
    <w:p w14:paraId="0E6F8A25">
      <w:pPr>
        <w:pStyle w:val="5"/>
        <w:widowControl/>
        <w:spacing w:beforeAutospacing="0" w:afterAutospacing="0" w:line="360" w:lineRule="auto"/>
        <w:rPr>
          <w:rFonts w:eastAsiaTheme="majorEastAsia" w:cstheme="minorHAnsi"/>
          <w:sz w:val="21"/>
          <w:szCs w:val="21"/>
        </w:rPr>
      </w:pP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11010A44">
      <w:pPr>
        <w:pStyle w:val="5"/>
        <w:widowControl/>
        <w:spacing w:beforeAutospacing="0" w:afterAutospacing="0" w:line="360" w:lineRule="auto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2026</w:t>
      </w:r>
      <w:r>
        <w:rPr>
          <w:rFonts w:eastAsiaTheme="majorEastAsia" w:cstheme="minorHAnsi"/>
          <w:sz w:val="21"/>
          <w:szCs w:val="21"/>
        </w:rPr>
        <w:t>年7月1</w:t>
      </w:r>
      <w:r>
        <w:rPr>
          <w:rFonts w:hint="eastAsia" w:eastAsiaTheme="majorEastAsia" w:cstheme="minorHAnsi"/>
          <w:sz w:val="21"/>
          <w:szCs w:val="21"/>
        </w:rPr>
        <w:t>3</w:t>
      </w:r>
      <w:r>
        <w:rPr>
          <w:rFonts w:eastAsiaTheme="majorEastAsia" w:cstheme="minorHAnsi"/>
          <w:sz w:val="21"/>
          <w:szCs w:val="21"/>
        </w:rPr>
        <w:t>日-8月</w:t>
      </w:r>
      <w:r>
        <w:rPr>
          <w:rFonts w:hint="eastAsia" w:eastAsiaTheme="majorEastAsia" w:cstheme="minorHAnsi"/>
          <w:sz w:val="21"/>
          <w:szCs w:val="21"/>
        </w:rPr>
        <w:t>7</w:t>
      </w:r>
      <w:r>
        <w:rPr>
          <w:rFonts w:eastAsiaTheme="majorEastAsia" w:cstheme="minorHAnsi"/>
          <w:sz w:val="21"/>
          <w:szCs w:val="21"/>
        </w:rPr>
        <w:t>日（四周）</w:t>
      </w:r>
    </w:p>
    <w:p w14:paraId="0FC8A310">
      <w:pPr>
        <w:pStyle w:val="5"/>
        <w:widowControl/>
        <w:spacing w:beforeAutospacing="0" w:afterAutospacing="0" w:line="360" w:lineRule="auto"/>
        <w:jc w:val="both"/>
        <w:rPr>
          <w:rFonts w:ascii="songti tc" w:hAnsi="songti tc" w:eastAsia="songti tc" w:cs="songti tc"/>
          <w:color w:val="00000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67CBD2DE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全方位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方面的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</w:t>
      </w:r>
    </w:p>
    <w:p w14:paraId="61F48195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英语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综合技能提升核心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课程</w:t>
      </w:r>
    </w:p>
    <w:p w14:paraId="286CFC8F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此课程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旨在帮助学习者在全英文环境中系统提升语言运用能力，并为其后续的学术学习和国际化发展奠定坚实基础。课程采用科学的分级教学体系，根据入学测试将学生安排至不同水平的班级，使学习目标更具连续性和针对性。学生将在以真实语境为核心的课堂中持续提高听、说、读、写等综合技能，通过任务型学习、课堂互动和情境模拟，在多元文化的交流环境中稳步建立语言自信。</w:t>
      </w:r>
    </w:p>
    <w:p w14:paraId="6AEB8541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学生将通过课堂活动、个人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任务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团队合作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来学习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。包括信息整合、书面表达、讨论技巧以及基础的批判性阅读训练。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学生还将有机会参与模拟社交场合和工作环境的练习，以增强实际应用能力。</w:t>
      </w:r>
    </w:p>
    <w:p w14:paraId="11ACF67A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沟通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技能专项提高课程</w:t>
      </w:r>
    </w:p>
    <w:p w14:paraId="116CDFB1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本课程专为提升英语沟通能力的学生设计，旨在帮助学生在学术、社交和职业环境中自信表达自己。课程涵盖听力、口语、阅读和写作四大核心技能，通过课堂教学与实际应用相结合的方式，帮助学生全面提升语言运用能力。学生还将参与模拟面试、学术演讲、报告撰写及小组讨论等实战项目，以便在实际真实情境中熟练运用所学技能。课程还包括对于专业领域词汇的学习，旨在为学生日后的学术研究或职业发展提供支持。</w:t>
      </w:r>
    </w:p>
    <w:p w14:paraId="1BEC34D3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丰富的课外活动</w:t>
      </w:r>
    </w:p>
    <w:p w14:paraId="228F30E6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奥克兰大学提供了丰富多样的课外交流和文化活动，由志愿者带领学生参加。根据课程安排，学生可以在业余时间报名参与这些活动，包括参观鱼市场 (Fish Market)、徒步攀登伊甸山 (Mount Eden)、游览使命湾 (Mission Bay) 等。此外，还有参观奥克兰博物馆 (Auckland Museum)、参加街头艺术游 (Street Art Tour)、欣赏海港大桥 (Harbour Bridge) 风光等活动，旨在帮助学生更好地了解当地文化，丰富课余生活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。具体活动根据学校实际安排为准。</w:t>
      </w:r>
    </w:p>
    <w:p w14:paraId="3A7112C0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】（上午/下午上课都有可能，看所分配的班级）</w:t>
      </w:r>
    </w:p>
    <w:tbl>
      <w:tblPr>
        <w:tblStyle w:val="66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 w14:paraId="3A2D8D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6FF060E">
            <w:pPr>
              <w:jc w:val="center"/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A0D602A"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8033865"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242B240"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CC19891"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855E619"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 w14:paraId="6D977D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C37CE1D"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8:15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-10:15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6D067C6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A37C51B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9E15025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7D9949D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D0BA1C9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</w:tr>
      <w:tr w14:paraId="248A3C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37818C0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eastAsia="zh-Hans"/>
              </w:rPr>
              <w:t>课间休息</w:t>
            </w:r>
          </w:p>
        </w:tc>
      </w:tr>
      <w:tr w14:paraId="092AA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550A5E0"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1" w:name="_bookmark11"/>
            <w:bookmarkEnd w:id="1"/>
            <w:bookmarkStart w:id="2" w:name="_bookmark12"/>
            <w:bookmarkEnd w:id="2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10:30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82233E5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1A4E56F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F5E1B25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BD96A98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F56336A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</w:tr>
    </w:tbl>
    <w:p w14:paraId="34269A6F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t>（上午上课时间：8:15am-12:30pm；或下午上课时间：1:00pm-5:15pm）</w:t>
      </w:r>
    </w:p>
    <w:p w14:paraId="0262453D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</w:p>
    <w:p w14:paraId="7DB9764A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】</w:t>
      </w:r>
    </w:p>
    <w:p w14:paraId="7C9A9D06">
      <w:pPr>
        <w:pStyle w:val="5"/>
        <w:widowControl/>
        <w:spacing w:beforeAutospacing="0" w:afterAutospacing="0" w:line="360" w:lineRule="auto"/>
        <w:ind w:firstLine="420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参加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英语综合技能提升</w:t>
      </w:r>
      <w:r>
        <w:rPr>
          <w:rFonts w:ascii="宋体" w:hAnsi="宋体" w:eastAsia="宋体" w:cs="宋体"/>
          <w:sz w:val="21"/>
          <w:szCs w:val="21"/>
          <w:lang w:eastAsia="zh-Hans" w:bidi="ar"/>
        </w:rPr>
        <w:t>课程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的学生将由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的正式学习</w:t>
      </w:r>
      <w:r>
        <w:rPr>
          <w:rFonts w:ascii="宋体" w:hAnsi="宋体" w:eastAsia="宋体" w:cs="宋体"/>
          <w:sz w:val="21"/>
          <w:szCs w:val="21"/>
          <w:lang w:bidi="ar"/>
        </w:rPr>
        <w:t>证书</w:t>
      </w:r>
      <w:r>
        <w:rPr>
          <w:rFonts w:hint="eastAsia" w:ascii="宋体" w:hAnsi="宋体" w:eastAsia="宋体" w:cs="宋体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。</w:t>
      </w:r>
    </w:p>
    <w:p w14:paraId="1BBB2954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  <w:color w:val="000000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drawing>
          <wp:inline distT="0" distB="0" distL="114300" distR="114300">
            <wp:extent cx="3208020" cy="1473835"/>
            <wp:effectExtent l="0" t="0" r="1778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440C">
      <w:pPr>
        <w:pStyle w:val="5"/>
        <w:widowControl/>
        <w:spacing w:beforeAutospacing="0" w:afterAutospacing="0"/>
        <w:rPr>
          <w:rFonts w:ascii="宋体" w:hAnsi="宋体" w:eastAsia="宋体" w:cs="宋体"/>
          <w:color w:val="000000"/>
          <w:sz w:val="21"/>
          <w:szCs w:val="21"/>
          <w:lang w:bidi="ar"/>
        </w:rPr>
      </w:pPr>
    </w:p>
    <w:p w14:paraId="63EDB4E3">
      <w:pPr>
        <w:pStyle w:val="5"/>
        <w:widowControl/>
        <w:spacing w:beforeAutospacing="0" w:afterAutospacing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】</w:t>
      </w:r>
    </w:p>
    <w:tbl>
      <w:tblPr>
        <w:tblStyle w:val="6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 w14:paraId="6EB2DD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5ED3E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bookmarkStart w:id="3" w:name="_GoBack"/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87699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4710</w:t>
            </w:r>
            <w:r>
              <w:rPr>
                <w:rFonts w:ascii="宋体" w:hAnsi="宋体" w:eastAsia="宋体" w:cs="宋体"/>
                <w:sz w:val="21"/>
                <w:szCs w:val="21"/>
              </w:rPr>
              <w:t>纽币（约合人民币1.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ascii="宋体" w:hAnsi="宋体" w:eastAsia="宋体" w:cs="宋体"/>
                <w:sz w:val="21"/>
                <w:szCs w:val="21"/>
              </w:rPr>
              <w:t>万元）</w:t>
            </w:r>
          </w:p>
        </w:tc>
      </w:tr>
      <w:tr w14:paraId="1345FE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E325C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D177C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海外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医疗与意外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险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、行前培训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学校接送机</w:t>
            </w:r>
          </w:p>
        </w:tc>
      </w:tr>
      <w:tr w14:paraId="3625A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E72B6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E6CA7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签证费、住宿费、往返机票（团组统一航班）、部分餐食及其他个人消费</w:t>
            </w:r>
          </w:p>
        </w:tc>
      </w:tr>
      <w:bookmarkEnd w:id="3"/>
    </w:tbl>
    <w:p w14:paraId="2B8B8694">
      <w:pPr>
        <w:pStyle w:val="5"/>
        <w:widowControl/>
        <w:spacing w:beforeAutospacing="0" w:afterAutospacing="0"/>
        <w:jc w:val="both"/>
        <w:rPr>
          <w:rFonts w:ascii="宋体" w:hAnsi="宋体" w:eastAsia="宋体" w:cs="宋体"/>
          <w:b/>
          <w:color w:val="000000"/>
          <w:sz w:val="21"/>
          <w:szCs w:val="21"/>
          <w:lang w:bidi="ar"/>
        </w:rPr>
      </w:pPr>
    </w:p>
    <w:p w14:paraId="427F1813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五、项目申请</w:t>
      </w:r>
    </w:p>
    <w:p w14:paraId="3570CFE5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2026年5月15日。</w:t>
      </w:r>
    </w:p>
    <w:p w14:paraId="05CE2D80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 w14:paraId="7C345871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 w14:paraId="4550321C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 w14:paraId="5D31F054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</w:t>
      </w:r>
      <w:r>
        <w:rPr>
          <w:rFonts w:ascii="宋体" w:hAnsi="宋体" w:eastAsia="宋体" w:cs="宋体"/>
          <w:color w:val="000000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 w14:paraId="553AF86A">
      <w:pPr>
        <w:pStyle w:val="5"/>
        <w:widowControl/>
        <w:numPr>
          <w:ilvl w:val="0"/>
          <w:numId w:val="4"/>
        </w:numPr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项目申请录取方式和报名流程</w:t>
      </w:r>
    </w:p>
    <w:p w14:paraId="0FAEF66F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学生本人提出申请，在学校国际合作交流处（外事处）报名；</w:t>
      </w:r>
    </w:p>
    <w:p w14:paraId="57EAD4D4"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pingfang tc">
    <w:altName w:val="Microsoft JhengHei UI Light"/>
    <w:panose1 w:val="00000000000000000000"/>
    <w:charset w:val="88"/>
    <w:family w:val="auto"/>
    <w:pitch w:val="default"/>
    <w:sig w:usb0="00000000" w:usb1="00000000" w:usb2="00000017" w:usb3="00000000" w:csb0="00100001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times">
    <w:altName w:val="Segoe Print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2000019F" w:csb1="4F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C9C19"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FA23F3"/>
    <w:multiLevelType w:val="singleLevel"/>
    <w:tmpl w:val="BFFA23F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0141D02"/>
    <w:rsid w:val="00BD5F51"/>
    <w:rsid w:val="00C26445"/>
    <w:rsid w:val="00DC53ED"/>
    <w:rsid w:val="01FE5783"/>
    <w:rsid w:val="081C3B78"/>
    <w:rsid w:val="0A3E2C0F"/>
    <w:rsid w:val="0BDF17F9"/>
    <w:rsid w:val="17CE4CFF"/>
    <w:rsid w:val="1831506A"/>
    <w:rsid w:val="1EF7ADAD"/>
    <w:rsid w:val="1FBF5564"/>
    <w:rsid w:val="1FF9CBD1"/>
    <w:rsid w:val="2EFF2CC4"/>
    <w:rsid w:val="2FFC65B4"/>
    <w:rsid w:val="32D14B84"/>
    <w:rsid w:val="34FB65EA"/>
    <w:rsid w:val="37DD2F1D"/>
    <w:rsid w:val="37FF9764"/>
    <w:rsid w:val="39EC65B8"/>
    <w:rsid w:val="3ED77D6B"/>
    <w:rsid w:val="3F9E8488"/>
    <w:rsid w:val="3FAEAE64"/>
    <w:rsid w:val="3FBF7276"/>
    <w:rsid w:val="3FEDC4D0"/>
    <w:rsid w:val="3FFE8B6F"/>
    <w:rsid w:val="3FFEE19B"/>
    <w:rsid w:val="426855DB"/>
    <w:rsid w:val="43BF0B0C"/>
    <w:rsid w:val="465F7653"/>
    <w:rsid w:val="47BB2305"/>
    <w:rsid w:val="47DE2C8E"/>
    <w:rsid w:val="49317F76"/>
    <w:rsid w:val="4A91241F"/>
    <w:rsid w:val="4F3B06D3"/>
    <w:rsid w:val="578F7AA5"/>
    <w:rsid w:val="57D776AF"/>
    <w:rsid w:val="5ADF1CD0"/>
    <w:rsid w:val="5B594AEF"/>
    <w:rsid w:val="5BB2D14E"/>
    <w:rsid w:val="5F191794"/>
    <w:rsid w:val="5F8F05DD"/>
    <w:rsid w:val="5FE75EE4"/>
    <w:rsid w:val="61BF780C"/>
    <w:rsid w:val="61EA12DA"/>
    <w:rsid w:val="63FF2BFE"/>
    <w:rsid w:val="645E440A"/>
    <w:rsid w:val="6B577270"/>
    <w:rsid w:val="6B7724C5"/>
    <w:rsid w:val="6DBFF11C"/>
    <w:rsid w:val="6DFFD530"/>
    <w:rsid w:val="6F7E477D"/>
    <w:rsid w:val="6FFAEE54"/>
    <w:rsid w:val="73F5DA46"/>
    <w:rsid w:val="76AE77D1"/>
    <w:rsid w:val="76FA1FA2"/>
    <w:rsid w:val="774A8C54"/>
    <w:rsid w:val="77617748"/>
    <w:rsid w:val="77676223"/>
    <w:rsid w:val="77F6D29E"/>
    <w:rsid w:val="77FEDACC"/>
    <w:rsid w:val="77FEF49B"/>
    <w:rsid w:val="787F6AE7"/>
    <w:rsid w:val="78DFCD11"/>
    <w:rsid w:val="79FFD0D7"/>
    <w:rsid w:val="7A3FFE40"/>
    <w:rsid w:val="7ADFA4AE"/>
    <w:rsid w:val="7B78A8F9"/>
    <w:rsid w:val="7BBF4025"/>
    <w:rsid w:val="7BFAD926"/>
    <w:rsid w:val="7BFDA5C5"/>
    <w:rsid w:val="7D7F24C8"/>
    <w:rsid w:val="7DBD4AC2"/>
    <w:rsid w:val="7DCD7F77"/>
    <w:rsid w:val="7DEF1757"/>
    <w:rsid w:val="7DF815BC"/>
    <w:rsid w:val="7DFF2DEC"/>
    <w:rsid w:val="7DFFC6A8"/>
    <w:rsid w:val="7EFD29FE"/>
    <w:rsid w:val="7EFD83AB"/>
    <w:rsid w:val="7F775B4E"/>
    <w:rsid w:val="7F7E0044"/>
    <w:rsid w:val="7F7EB1D3"/>
    <w:rsid w:val="7F7F13E8"/>
    <w:rsid w:val="7F7F8BAE"/>
    <w:rsid w:val="7F9C73E2"/>
    <w:rsid w:val="7FB73479"/>
    <w:rsid w:val="7FBF79BE"/>
    <w:rsid w:val="7FEDCEED"/>
    <w:rsid w:val="7FFB3B67"/>
    <w:rsid w:val="7FFE5BF8"/>
    <w:rsid w:val="9CFFCE33"/>
    <w:rsid w:val="9EF72AFF"/>
    <w:rsid w:val="9F7A7621"/>
    <w:rsid w:val="9FFFAE54"/>
    <w:rsid w:val="AB7FE87C"/>
    <w:rsid w:val="AB9B061F"/>
    <w:rsid w:val="AF5C7426"/>
    <w:rsid w:val="B1F54EAF"/>
    <w:rsid w:val="B7DF77FD"/>
    <w:rsid w:val="B7EDB748"/>
    <w:rsid w:val="B7F739D5"/>
    <w:rsid w:val="B9F7A7E8"/>
    <w:rsid w:val="BA994BD0"/>
    <w:rsid w:val="BB6267CD"/>
    <w:rsid w:val="BBDE9F7C"/>
    <w:rsid w:val="BCF5C042"/>
    <w:rsid w:val="BDFF08EF"/>
    <w:rsid w:val="BE7FAB94"/>
    <w:rsid w:val="BFFFF3D6"/>
    <w:rsid w:val="C7DFD253"/>
    <w:rsid w:val="CB1956A2"/>
    <w:rsid w:val="CDCFF177"/>
    <w:rsid w:val="D36B7442"/>
    <w:rsid w:val="D7FAD403"/>
    <w:rsid w:val="DDA423BA"/>
    <w:rsid w:val="DEDF04A3"/>
    <w:rsid w:val="DEF7C203"/>
    <w:rsid w:val="E07AAEB5"/>
    <w:rsid w:val="E1FF888D"/>
    <w:rsid w:val="E55B4A0D"/>
    <w:rsid w:val="E6F1708B"/>
    <w:rsid w:val="E8BDC4AE"/>
    <w:rsid w:val="E9DFBB0B"/>
    <w:rsid w:val="EE7E27A6"/>
    <w:rsid w:val="EF96E3D5"/>
    <w:rsid w:val="F2790E9D"/>
    <w:rsid w:val="F3FB7FF3"/>
    <w:rsid w:val="F7FF9272"/>
    <w:rsid w:val="F91732A3"/>
    <w:rsid w:val="F9B4F3DC"/>
    <w:rsid w:val="F9D5CFDE"/>
    <w:rsid w:val="F9DF365D"/>
    <w:rsid w:val="FABF3F8E"/>
    <w:rsid w:val="FADFD332"/>
    <w:rsid w:val="FAEF93C1"/>
    <w:rsid w:val="FBB34439"/>
    <w:rsid w:val="FBDE2960"/>
    <w:rsid w:val="FBF768C9"/>
    <w:rsid w:val="FBFCFBF7"/>
    <w:rsid w:val="FC7E9EB5"/>
    <w:rsid w:val="FE7F6E8F"/>
    <w:rsid w:val="FEDB9428"/>
    <w:rsid w:val="FEF9BFED"/>
    <w:rsid w:val="FF7B1AF4"/>
    <w:rsid w:val="FF971957"/>
    <w:rsid w:val="FFB912E9"/>
    <w:rsid w:val="FFC38223"/>
    <w:rsid w:val="FFE4B308"/>
    <w:rsid w:val="FFF9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6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s16"/>
    <w:basedOn w:val="8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1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2">
    <w:name w:val="s12"/>
    <w:basedOn w:val="8"/>
    <w:qFormat/>
    <w:uiPriority w:val="0"/>
    <w:rPr>
      <w:shd w:val="clear" w:color="auto" w:fill="FFFF0B"/>
    </w:rPr>
  </w:style>
  <w:style w:type="paragraph" w:customStyle="1" w:styleId="13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4">
    <w:name w:val="s15"/>
    <w:basedOn w:val="8"/>
    <w:qFormat/>
    <w:uiPriority w:val="0"/>
    <w:rPr>
      <w:spacing w:val="0"/>
    </w:rPr>
  </w:style>
  <w:style w:type="character" w:customStyle="1" w:styleId="15">
    <w:name w:val="s5"/>
    <w:basedOn w:val="8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6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7">
    <w:name w:val="s3"/>
    <w:basedOn w:val="8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8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9">
    <w:name w:val="s2"/>
    <w:basedOn w:val="8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20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1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22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3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4">
    <w:name w:val="s17"/>
    <w:basedOn w:val="8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5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6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7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8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29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30">
    <w:name w:val="s8"/>
    <w:basedOn w:val="8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1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32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3">
    <w:name w:val="s7"/>
    <w:basedOn w:val="8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4">
    <w:name w:val="s10"/>
    <w:basedOn w:val="8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5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6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7">
    <w:name w:val="s11"/>
    <w:basedOn w:val="8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8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39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0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1">
    <w:name w:val="s4"/>
    <w:basedOn w:val="8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2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3">
    <w:name w:val="s13"/>
    <w:basedOn w:val="8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4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5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6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7">
    <w:name w:val="s14"/>
    <w:basedOn w:val="8"/>
    <w:qFormat/>
    <w:uiPriority w:val="0"/>
    <w:rPr>
      <w:u w:val="single"/>
    </w:rPr>
  </w:style>
  <w:style w:type="character" w:customStyle="1" w:styleId="48">
    <w:name w:val="s9"/>
    <w:basedOn w:val="8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9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0">
    <w:name w:val="s18"/>
    <w:basedOn w:val="8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51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52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3">
    <w:name w:val="s6"/>
    <w:basedOn w:val="8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4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5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6">
    <w:name w:val="s1"/>
    <w:basedOn w:val="8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7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8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59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0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1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2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3">
    <w:name w:val="List Paragraph1"/>
    <w:basedOn w:val="1"/>
    <w:qFormat/>
    <w:uiPriority w:val="34"/>
    <w:pPr>
      <w:ind w:firstLine="420" w:firstLineChars="200"/>
    </w:pPr>
  </w:style>
  <w:style w:type="paragraph" w:customStyle="1" w:styleId="64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5">
    <w:name w:val="列表段落1"/>
    <w:basedOn w:val="1"/>
    <w:qFormat/>
    <w:uiPriority w:val="34"/>
    <w:pPr>
      <w:ind w:firstLine="420" w:firstLineChars="200"/>
    </w:pPr>
  </w:style>
  <w:style w:type="table" w:customStyle="1" w:styleId="66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7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2018</Words>
  <Characters>2281</Characters>
  <Lines>17</Lines>
  <Paragraphs>4</Paragraphs>
  <TotalTime>1</TotalTime>
  <ScaleCrop>false</ScaleCrop>
  <LinksUpToDate>false</LinksUpToDate>
  <CharactersWithSpaces>2320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2021-10-29T23:34:00Z</dcterms:created>
  <dc:creator>lirui</dc:creator>
  <cp:lastModifiedBy>李巍</cp:lastModifiedBy>
  <dcterms:modified xsi:type="dcterms:W3CDTF">2026-03-11T07:21:51Z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4179A16EC50B47E38A73277AB99FEDB7_13</vt:lpwstr>
  </property>
  <property fmtid="{D5CDD505-2E9C-101B-9397-08002B2CF9AE}" pid="4" name="KSOTemplateDocerSaveRecord">
    <vt:lpwstr>eyJoZGlkIjoiMjBmNzFhNTE2ODA4NWNjMzY3MDUyM2Q1MGJjODVmODYiLCJ1c2VySWQiOiIxNzk1NjgyMzI5In0=</vt:lpwstr>
  </property>
</Properties>
</file>